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EF0E3C" w:rsidRDefault="00EF0E3C" w:rsidP="00EF0E3C">
      <w:pPr>
        <w:jc w:val="center"/>
        <w:rPr>
          <w:rFonts w:ascii="Arial" w:hAnsi="Arial" w:cs="Arial"/>
          <w:b/>
          <w:sz w:val="24"/>
          <w:szCs w:val="24"/>
          <w:lang w:val="es-MX"/>
        </w:rPr>
      </w:pPr>
      <w:r w:rsidRPr="00EF0E3C">
        <w:rPr>
          <w:rFonts w:ascii="Arial" w:hAnsi="Arial" w:cs="Arial"/>
          <w:b/>
          <w:sz w:val="24"/>
          <w:szCs w:val="24"/>
          <w:lang w:val="es-MX"/>
        </w:rPr>
        <w:t>RESUMEN</w:t>
      </w:r>
    </w:p>
    <w:p w:rsidR="00EF0E3C" w:rsidRDefault="00EF0E3C">
      <w:pPr>
        <w:rPr>
          <w:lang w:val="es-MX"/>
        </w:rPr>
      </w:pPr>
    </w:p>
    <w:tbl>
      <w:tblPr>
        <w:tblW w:w="5000" w:type="pct"/>
        <w:shd w:val="clear" w:color="auto" w:fill="FFFFFF"/>
        <w:tblCellMar>
          <w:left w:w="0" w:type="dxa"/>
          <w:right w:w="0" w:type="dxa"/>
        </w:tblCellMar>
        <w:tblLook w:val="04A0"/>
      </w:tblPr>
      <w:tblGrid>
        <w:gridCol w:w="8504"/>
      </w:tblGrid>
      <w:tr w:rsidR="00EF0E3C" w:rsidRPr="00EF0E3C" w:rsidTr="00EF0E3C">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EF0E3C" w:rsidRPr="00EF0E3C">
              <w:tc>
                <w:tcPr>
                  <w:tcW w:w="1000"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Autor</w:t>
                  </w:r>
                </w:p>
              </w:tc>
              <w:tc>
                <w:tcPr>
                  <w:tcW w:w="0" w:type="auto"/>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4" w:history="1">
                    <w:r w:rsidRPr="00EF0E3C">
                      <w:rPr>
                        <w:rFonts w:ascii="Arial" w:eastAsia="Times New Roman" w:hAnsi="Arial" w:cs="Arial"/>
                        <w:b/>
                        <w:bCs/>
                        <w:color w:val="014184"/>
                        <w:sz w:val="24"/>
                        <w:szCs w:val="24"/>
                        <w:u w:val="single"/>
                        <w:lang w:eastAsia="es-ES"/>
                      </w:rPr>
                      <w:t>Castillo Carrillo, L.G.</w:t>
                    </w:r>
                  </w:hyperlink>
                </w:p>
              </w:tc>
            </w:tr>
            <w:tr w:rsidR="00EF0E3C" w:rsidRPr="00EF0E3C">
              <w:tc>
                <w:tcPr>
                  <w:tcW w:w="1000"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Autor corporativo</w:t>
                  </w:r>
                </w:p>
              </w:tc>
              <w:tc>
                <w:tcPr>
                  <w:tcW w:w="0" w:type="auto"/>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5" w:history="1">
                    <w:r w:rsidRPr="00EF0E3C">
                      <w:rPr>
                        <w:rFonts w:ascii="Arial" w:eastAsia="Times New Roman" w:hAnsi="Arial" w:cs="Arial"/>
                        <w:b/>
                        <w:bCs/>
                        <w:color w:val="014184"/>
                        <w:sz w:val="24"/>
                        <w:szCs w:val="24"/>
                        <w:u w:val="single"/>
                        <w:lang w:eastAsia="es-ES"/>
                      </w:rPr>
                      <w:t>Universidad Nacional Agraria La Molina, Lima (</w:t>
                    </w:r>
                    <w:proofErr w:type="spellStart"/>
                    <w:r w:rsidRPr="00EF0E3C">
                      <w:rPr>
                        <w:rFonts w:ascii="Arial" w:eastAsia="Times New Roman" w:hAnsi="Arial" w:cs="Arial"/>
                        <w:b/>
                        <w:bCs/>
                        <w:color w:val="014184"/>
                        <w:sz w:val="24"/>
                        <w:szCs w:val="24"/>
                        <w:u w:val="single"/>
                        <w:lang w:eastAsia="es-ES"/>
                      </w:rPr>
                      <w:t>Peru</w:t>
                    </w:r>
                    <w:proofErr w:type="spellEnd"/>
                    <w:r w:rsidRPr="00EF0E3C">
                      <w:rPr>
                        <w:rFonts w:ascii="Arial" w:eastAsia="Times New Roman" w:hAnsi="Arial" w:cs="Arial"/>
                        <w:b/>
                        <w:bCs/>
                        <w:color w:val="014184"/>
                        <w:sz w:val="24"/>
                        <w:szCs w:val="24"/>
                        <w:u w:val="single"/>
                        <w:lang w:eastAsia="es-ES"/>
                      </w:rPr>
                      <w:t>). Ciclo Optativo de Profesionalización en Gestión Agrícola Empresarial</w:t>
                    </w:r>
                  </w:hyperlink>
                </w:p>
              </w:tc>
            </w:tr>
          </w:tbl>
          <w:p w:rsidR="00EF0E3C" w:rsidRPr="00EF0E3C" w:rsidRDefault="00EF0E3C" w:rsidP="00EF0E3C">
            <w:pPr>
              <w:spacing w:after="0" w:line="240" w:lineRule="auto"/>
              <w:rPr>
                <w:rFonts w:ascii="Trebuchet MS" w:eastAsia="Times New Roman" w:hAnsi="Trebuchet MS" w:cs="Times New Roman"/>
                <w:color w:val="444444"/>
                <w:sz w:val="21"/>
                <w:szCs w:val="21"/>
                <w:lang w:eastAsia="es-ES"/>
              </w:rPr>
            </w:pPr>
          </w:p>
        </w:tc>
      </w:tr>
    </w:tbl>
    <w:p w:rsidR="00EF0E3C" w:rsidRPr="00EF0E3C" w:rsidRDefault="00EF0E3C" w:rsidP="00EF0E3C">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EF0E3C" w:rsidRPr="00EF0E3C" w:rsidTr="00EF0E3C">
        <w:tc>
          <w:tcPr>
            <w:tcW w:w="0" w:type="auto"/>
            <w:vAlign w:val="center"/>
            <w:hideMark/>
          </w:tcPr>
          <w:tbl>
            <w:tblPr>
              <w:tblW w:w="5000" w:type="pct"/>
              <w:tblCellMar>
                <w:left w:w="0" w:type="dxa"/>
                <w:right w:w="0" w:type="dxa"/>
              </w:tblCellMar>
              <w:tblLook w:val="04A0"/>
            </w:tblPr>
            <w:tblGrid>
              <w:gridCol w:w="1701"/>
              <w:gridCol w:w="6803"/>
            </w:tblGrid>
            <w:tr w:rsidR="00EF0E3C" w:rsidRPr="00EF0E3C">
              <w:tc>
                <w:tcPr>
                  <w:tcW w:w="1000"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Título</w:t>
                  </w:r>
                </w:p>
              </w:tc>
              <w:tc>
                <w:tcPr>
                  <w:tcW w:w="0" w:type="auto"/>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b/>
                      <w:bCs/>
                      <w:sz w:val="24"/>
                      <w:szCs w:val="24"/>
                      <w:lang w:eastAsia="es-ES"/>
                    </w:rPr>
                    <w:t xml:space="preserve">Estudio de </w:t>
                  </w:r>
                  <w:proofErr w:type="spellStart"/>
                  <w:r w:rsidRPr="00EF0E3C">
                    <w:rPr>
                      <w:rFonts w:ascii="Trebuchet MS" w:eastAsia="Times New Roman" w:hAnsi="Trebuchet MS" w:cs="Times New Roman"/>
                      <w:b/>
                      <w:bCs/>
                      <w:sz w:val="24"/>
                      <w:szCs w:val="24"/>
                      <w:lang w:eastAsia="es-ES"/>
                    </w:rPr>
                    <w:t>prefactibilidad</w:t>
                  </w:r>
                  <w:proofErr w:type="spellEnd"/>
                  <w:r w:rsidRPr="00EF0E3C">
                    <w:rPr>
                      <w:rFonts w:ascii="Trebuchet MS" w:eastAsia="Times New Roman" w:hAnsi="Trebuchet MS" w:cs="Times New Roman"/>
                      <w:b/>
                      <w:bCs/>
                      <w:sz w:val="24"/>
                      <w:szCs w:val="24"/>
                      <w:lang w:eastAsia="es-ES"/>
                    </w:rPr>
                    <w:t xml:space="preserve"> para el cultivo y comercialización de </w:t>
                  </w:r>
                  <w:proofErr w:type="spellStart"/>
                  <w:r w:rsidRPr="00EF0E3C">
                    <w:rPr>
                      <w:rFonts w:ascii="Trebuchet MS" w:eastAsia="Times New Roman" w:hAnsi="Trebuchet MS" w:cs="Times New Roman"/>
                      <w:b/>
                      <w:bCs/>
                      <w:sz w:val="24"/>
                      <w:szCs w:val="24"/>
                      <w:lang w:eastAsia="es-ES"/>
                    </w:rPr>
                    <w:t>gamitana</w:t>
                  </w:r>
                  <w:proofErr w:type="spellEnd"/>
                  <w:r w:rsidRPr="00EF0E3C">
                    <w:rPr>
                      <w:rFonts w:ascii="Trebuchet MS" w:eastAsia="Times New Roman" w:hAnsi="Trebuchet MS" w:cs="Times New Roman"/>
                      <w:b/>
                      <w:bCs/>
                      <w:sz w:val="24"/>
                      <w:szCs w:val="24"/>
                      <w:lang w:eastAsia="es-ES"/>
                    </w:rPr>
                    <w:t xml:space="preserve"> (</w:t>
                  </w:r>
                  <w:proofErr w:type="spellStart"/>
                  <w:r w:rsidRPr="00EF0E3C">
                    <w:rPr>
                      <w:rFonts w:ascii="Trebuchet MS" w:eastAsia="Times New Roman" w:hAnsi="Trebuchet MS" w:cs="Times New Roman"/>
                      <w:b/>
                      <w:bCs/>
                      <w:sz w:val="24"/>
                      <w:szCs w:val="24"/>
                      <w:lang w:eastAsia="es-ES"/>
                    </w:rPr>
                    <w:t>Colossoma</w:t>
                  </w:r>
                  <w:proofErr w:type="spellEnd"/>
                  <w:r w:rsidRPr="00EF0E3C">
                    <w:rPr>
                      <w:rFonts w:ascii="Trebuchet MS" w:eastAsia="Times New Roman" w:hAnsi="Trebuchet MS" w:cs="Times New Roman"/>
                      <w:b/>
                      <w:bCs/>
                      <w:sz w:val="24"/>
                      <w:szCs w:val="24"/>
                      <w:lang w:eastAsia="es-ES"/>
                    </w:rPr>
                    <w:t xml:space="preserve"> </w:t>
                  </w:r>
                  <w:proofErr w:type="spellStart"/>
                  <w:r w:rsidRPr="00EF0E3C">
                    <w:rPr>
                      <w:rFonts w:ascii="Trebuchet MS" w:eastAsia="Times New Roman" w:hAnsi="Trebuchet MS" w:cs="Times New Roman"/>
                      <w:b/>
                      <w:bCs/>
                      <w:sz w:val="24"/>
                      <w:szCs w:val="24"/>
                      <w:lang w:eastAsia="es-ES"/>
                    </w:rPr>
                    <w:t>macropomum</w:t>
                  </w:r>
                  <w:proofErr w:type="spellEnd"/>
                  <w:r w:rsidRPr="00EF0E3C">
                    <w:rPr>
                      <w:rFonts w:ascii="Trebuchet MS" w:eastAsia="Times New Roman" w:hAnsi="Trebuchet MS" w:cs="Times New Roman"/>
                      <w:b/>
                      <w:bCs/>
                      <w:sz w:val="24"/>
                      <w:szCs w:val="24"/>
                      <w:lang w:eastAsia="es-ES"/>
                    </w:rPr>
                    <w:t xml:space="preserve">) en la </w:t>
                  </w:r>
                  <w:proofErr w:type="spellStart"/>
                  <w:r w:rsidRPr="00EF0E3C">
                    <w:rPr>
                      <w:rFonts w:ascii="Trebuchet MS" w:eastAsia="Times New Roman" w:hAnsi="Trebuchet MS" w:cs="Times New Roman"/>
                      <w:b/>
                      <w:bCs/>
                      <w:sz w:val="24"/>
                      <w:szCs w:val="24"/>
                      <w:lang w:eastAsia="es-ES"/>
                    </w:rPr>
                    <w:t>piscigranja</w:t>
                  </w:r>
                  <w:proofErr w:type="spellEnd"/>
                  <w:r w:rsidRPr="00EF0E3C">
                    <w:rPr>
                      <w:rFonts w:ascii="Trebuchet MS" w:eastAsia="Times New Roman" w:hAnsi="Trebuchet MS" w:cs="Times New Roman"/>
                      <w:b/>
                      <w:bCs/>
                      <w:sz w:val="24"/>
                      <w:szCs w:val="24"/>
                      <w:lang w:eastAsia="es-ES"/>
                    </w:rPr>
                    <w:t xml:space="preserve"> "El Descanso" ubicada en el distrito de Río Negro, </w:t>
                  </w:r>
                  <w:proofErr w:type="spellStart"/>
                  <w:r w:rsidRPr="00EF0E3C">
                    <w:rPr>
                      <w:rFonts w:ascii="Trebuchet MS" w:eastAsia="Times New Roman" w:hAnsi="Trebuchet MS" w:cs="Times New Roman"/>
                      <w:b/>
                      <w:bCs/>
                      <w:sz w:val="24"/>
                      <w:szCs w:val="24"/>
                      <w:lang w:eastAsia="es-ES"/>
                    </w:rPr>
                    <w:t>Satipo</w:t>
                  </w:r>
                  <w:proofErr w:type="spellEnd"/>
                  <w:r w:rsidRPr="00EF0E3C">
                    <w:rPr>
                      <w:rFonts w:ascii="Trebuchet MS" w:eastAsia="Times New Roman" w:hAnsi="Trebuchet MS" w:cs="Times New Roman"/>
                      <w:b/>
                      <w:bCs/>
                      <w:sz w:val="24"/>
                      <w:szCs w:val="24"/>
                      <w:lang w:eastAsia="es-ES"/>
                    </w:rPr>
                    <w:t>, Junín</w:t>
                  </w:r>
                </w:p>
              </w:tc>
            </w:tr>
          </w:tbl>
          <w:p w:rsidR="00EF0E3C" w:rsidRPr="00EF0E3C" w:rsidRDefault="00EF0E3C" w:rsidP="00EF0E3C">
            <w:pPr>
              <w:spacing w:after="0" w:line="240" w:lineRule="auto"/>
              <w:rPr>
                <w:rFonts w:ascii="Trebuchet MS" w:eastAsia="Times New Roman" w:hAnsi="Trebuchet MS" w:cs="Times New Roman"/>
                <w:sz w:val="21"/>
                <w:szCs w:val="21"/>
                <w:lang w:eastAsia="es-ES"/>
              </w:rPr>
            </w:pPr>
          </w:p>
        </w:tc>
      </w:tr>
    </w:tbl>
    <w:p w:rsidR="00EF0E3C" w:rsidRPr="00EF0E3C" w:rsidRDefault="00EF0E3C" w:rsidP="00EF0E3C">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EF0E3C" w:rsidRPr="00EF0E3C" w:rsidTr="00EF0E3C">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EF0E3C" w:rsidRPr="00EF0E3C">
              <w:tc>
                <w:tcPr>
                  <w:tcW w:w="1000"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Impreso</w:t>
                  </w:r>
                </w:p>
              </w:tc>
              <w:tc>
                <w:tcPr>
                  <w:tcW w:w="0" w:type="auto"/>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Lima : UNALM, 2016</w:t>
                  </w:r>
                </w:p>
              </w:tc>
            </w:tr>
          </w:tbl>
          <w:p w:rsidR="00EF0E3C" w:rsidRPr="00EF0E3C" w:rsidRDefault="00EF0E3C" w:rsidP="00EF0E3C">
            <w:pPr>
              <w:spacing w:after="0" w:line="240" w:lineRule="auto"/>
              <w:rPr>
                <w:rFonts w:ascii="Trebuchet MS" w:eastAsia="Times New Roman" w:hAnsi="Trebuchet MS" w:cs="Times New Roman"/>
                <w:color w:val="444444"/>
                <w:sz w:val="21"/>
                <w:szCs w:val="21"/>
                <w:lang w:eastAsia="es-ES"/>
              </w:rPr>
            </w:pPr>
          </w:p>
        </w:tc>
      </w:tr>
    </w:tbl>
    <w:p w:rsidR="00EF0E3C" w:rsidRPr="00EF0E3C" w:rsidRDefault="00EF0E3C" w:rsidP="00EF0E3C">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EF0E3C">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1944"/>
        <w:gridCol w:w="5380"/>
        <w:gridCol w:w="1420"/>
      </w:tblGrid>
      <w:tr w:rsidR="00EF0E3C" w:rsidRPr="00EF0E3C" w:rsidTr="00EF0E3C">
        <w:tc>
          <w:tcPr>
            <w:tcW w:w="2000" w:type="pct"/>
            <w:tcMar>
              <w:top w:w="15" w:type="dxa"/>
              <w:left w:w="120" w:type="dxa"/>
              <w:bottom w:w="15" w:type="dxa"/>
              <w:right w:w="120" w:type="dxa"/>
            </w:tcMar>
            <w:vAlign w:val="center"/>
            <w:hideMark/>
          </w:tcPr>
          <w:p w:rsidR="00EF0E3C" w:rsidRPr="00EF0E3C" w:rsidRDefault="00EF0E3C" w:rsidP="00EF0E3C">
            <w:pPr>
              <w:spacing w:after="300" w:line="240" w:lineRule="auto"/>
              <w:rPr>
                <w:rFonts w:ascii="Trebuchet MS" w:eastAsia="Times New Roman" w:hAnsi="Trebuchet MS" w:cs="Times New Roman"/>
                <w:b/>
                <w:bCs/>
                <w:color w:val="767C70"/>
                <w:sz w:val="21"/>
                <w:szCs w:val="21"/>
                <w:lang w:eastAsia="es-ES"/>
              </w:rPr>
            </w:pPr>
            <w:r w:rsidRPr="00EF0E3C">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EF0E3C" w:rsidRPr="00EF0E3C" w:rsidRDefault="00EF0E3C" w:rsidP="00EF0E3C">
            <w:pPr>
              <w:spacing w:after="300" w:line="240" w:lineRule="auto"/>
              <w:rPr>
                <w:rFonts w:ascii="Trebuchet MS" w:eastAsia="Times New Roman" w:hAnsi="Trebuchet MS" w:cs="Times New Roman"/>
                <w:b/>
                <w:bCs/>
                <w:color w:val="767C70"/>
                <w:sz w:val="21"/>
                <w:szCs w:val="21"/>
                <w:lang w:eastAsia="es-ES"/>
              </w:rPr>
            </w:pPr>
            <w:r w:rsidRPr="00EF0E3C">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EF0E3C" w:rsidRPr="00EF0E3C" w:rsidRDefault="00EF0E3C" w:rsidP="00EF0E3C">
            <w:pPr>
              <w:spacing w:after="300" w:line="240" w:lineRule="auto"/>
              <w:rPr>
                <w:rFonts w:ascii="Trebuchet MS" w:eastAsia="Times New Roman" w:hAnsi="Trebuchet MS" w:cs="Times New Roman"/>
                <w:b/>
                <w:bCs/>
                <w:color w:val="767C70"/>
                <w:sz w:val="21"/>
                <w:szCs w:val="21"/>
                <w:lang w:eastAsia="es-ES"/>
              </w:rPr>
            </w:pPr>
            <w:r w:rsidRPr="00EF0E3C">
              <w:rPr>
                <w:rFonts w:ascii="Trebuchet MS" w:eastAsia="Times New Roman" w:hAnsi="Trebuchet MS" w:cs="Times New Roman"/>
                <w:b/>
                <w:bCs/>
                <w:color w:val="767C70"/>
                <w:sz w:val="21"/>
                <w:szCs w:val="21"/>
                <w:lang w:eastAsia="es-ES"/>
              </w:rPr>
              <w:t>Estado</w:t>
            </w:r>
          </w:p>
        </w:tc>
      </w:tr>
      <w:tr w:rsidR="00EF0E3C" w:rsidRPr="00EF0E3C" w:rsidTr="00EF0E3C">
        <w:tc>
          <w:tcPr>
            <w:tcW w:w="2000" w:type="pct"/>
            <w:tcBorders>
              <w:top w:val="single" w:sz="6" w:space="0" w:color="ECECEC"/>
              <w:bottom w:val="nil"/>
            </w:tcBorders>
            <w:tcMar>
              <w:top w:w="15" w:type="dxa"/>
              <w:left w:w="120" w:type="dxa"/>
              <w:bottom w:w="15" w:type="dxa"/>
              <w:right w:w="120" w:type="dxa"/>
            </w:tcMar>
            <w:hideMark/>
          </w:tcPr>
          <w:p w:rsidR="00EF0E3C" w:rsidRPr="00EF0E3C" w:rsidRDefault="00EF0E3C" w:rsidP="00EF0E3C">
            <w:pPr>
              <w:spacing w:after="0" w:line="240" w:lineRule="auto"/>
              <w:rPr>
                <w:rFonts w:ascii="Trebuchet MS" w:eastAsia="Times New Roman" w:hAnsi="Trebuchet MS" w:cs="Times New Roman"/>
                <w:sz w:val="21"/>
                <w:szCs w:val="21"/>
                <w:lang w:eastAsia="es-ES"/>
              </w:rPr>
            </w:pPr>
            <w:r w:rsidRPr="00EF0E3C">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EF0E3C" w:rsidRPr="00EF0E3C" w:rsidRDefault="00EF0E3C" w:rsidP="00EF0E3C">
            <w:pPr>
              <w:spacing w:after="0" w:line="240" w:lineRule="auto"/>
              <w:rPr>
                <w:rFonts w:ascii="Trebuchet MS" w:eastAsia="Times New Roman" w:hAnsi="Trebuchet MS" w:cs="Times New Roman"/>
                <w:sz w:val="21"/>
                <w:szCs w:val="21"/>
                <w:lang w:eastAsia="es-ES"/>
              </w:rPr>
            </w:pPr>
            <w:r w:rsidRPr="00EF0E3C">
              <w:rPr>
                <w:rFonts w:ascii="Trebuchet MS" w:eastAsia="Times New Roman" w:hAnsi="Trebuchet MS" w:cs="Times New Roman"/>
                <w:sz w:val="21"/>
                <w:szCs w:val="21"/>
                <w:lang w:eastAsia="es-ES"/>
              </w:rPr>
              <w:t> </w:t>
            </w:r>
            <w:hyperlink r:id="rId6" w:history="1">
              <w:r w:rsidRPr="00EF0E3C">
                <w:rPr>
                  <w:rFonts w:ascii="Arial" w:eastAsia="Times New Roman" w:hAnsi="Arial" w:cs="Arial"/>
                  <w:b/>
                  <w:bCs/>
                  <w:color w:val="014184"/>
                  <w:sz w:val="21"/>
                  <w:u w:val="single"/>
                  <w:lang w:eastAsia="es-ES"/>
                </w:rPr>
                <w:t>M12. C37 - T</w:t>
              </w:r>
            </w:hyperlink>
            <w:r w:rsidRPr="00EF0E3C">
              <w:rPr>
                <w:rFonts w:ascii="Trebuchet MS" w:eastAsia="Times New Roman" w:hAnsi="Trebuchet MS" w:cs="Times New Roman"/>
                <w:sz w:val="21"/>
                <w:lang w:eastAsia="es-ES"/>
              </w:rPr>
              <w:t> </w:t>
            </w:r>
            <w:r w:rsidRPr="00EF0E3C">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EF0E3C" w:rsidRPr="00EF0E3C" w:rsidRDefault="00EF0E3C" w:rsidP="00EF0E3C">
            <w:pPr>
              <w:spacing w:after="0" w:line="240" w:lineRule="auto"/>
              <w:rPr>
                <w:rFonts w:ascii="Trebuchet MS" w:eastAsia="Times New Roman" w:hAnsi="Trebuchet MS" w:cs="Times New Roman"/>
                <w:sz w:val="21"/>
                <w:szCs w:val="21"/>
                <w:lang w:eastAsia="es-ES"/>
              </w:rPr>
            </w:pPr>
            <w:r w:rsidRPr="00EF0E3C">
              <w:rPr>
                <w:rFonts w:ascii="Trebuchet MS" w:eastAsia="Times New Roman" w:hAnsi="Trebuchet MS" w:cs="Times New Roman"/>
                <w:sz w:val="21"/>
                <w:szCs w:val="21"/>
                <w:lang w:eastAsia="es-ES"/>
              </w:rPr>
              <w:t> EN PROCESO</w:t>
            </w:r>
          </w:p>
        </w:tc>
      </w:tr>
      <w:tr w:rsidR="00EF0E3C" w:rsidRPr="00EF0E3C" w:rsidTr="00EF0E3C">
        <w:trPr>
          <w:gridBefore w:val="1"/>
          <w:gridAfter w:val="1"/>
          <w:wBefore w:w="120" w:type="dxa"/>
          <w:wAfter w:w="120" w:type="dxa"/>
        </w:trPr>
        <w:tc>
          <w:tcPr>
            <w:tcW w:w="0" w:type="auto"/>
            <w:vAlign w:val="center"/>
            <w:hideMark/>
          </w:tcPr>
          <w:tbl>
            <w:tblPr>
              <w:tblW w:w="5380" w:type="dxa"/>
              <w:tblCellMar>
                <w:left w:w="0" w:type="dxa"/>
                <w:right w:w="0" w:type="dxa"/>
              </w:tblCellMar>
              <w:tblLook w:val="04A0"/>
            </w:tblPr>
            <w:tblGrid>
              <w:gridCol w:w="1473"/>
              <w:gridCol w:w="3907"/>
            </w:tblGrid>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Descripción</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228 p</w:t>
                  </w:r>
                  <w:proofErr w:type="gramStart"/>
                  <w:r w:rsidRPr="00EF0E3C">
                    <w:rPr>
                      <w:rFonts w:ascii="Trebuchet MS" w:eastAsia="Times New Roman" w:hAnsi="Trebuchet MS" w:cs="Times New Roman"/>
                      <w:sz w:val="24"/>
                      <w:szCs w:val="24"/>
                      <w:lang w:eastAsia="es-ES"/>
                    </w:rPr>
                    <w:t>. :</w:t>
                  </w:r>
                  <w:proofErr w:type="gramEnd"/>
                  <w:r w:rsidRPr="00EF0E3C">
                    <w:rPr>
                      <w:rFonts w:ascii="Trebuchet MS" w:eastAsia="Times New Roman" w:hAnsi="Trebuchet MS" w:cs="Times New Roman"/>
                      <w:sz w:val="24"/>
                      <w:szCs w:val="24"/>
                      <w:lang w:eastAsia="es-ES"/>
                    </w:rPr>
                    <w:t xml:space="preserve"> 17 fig., 84 cuadros, 72 ref. Incluye CD ROM</w:t>
                  </w:r>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Tesis</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Trabajo de Titulación (</w:t>
                  </w:r>
                  <w:proofErr w:type="spellStart"/>
                  <w:r w:rsidRPr="00EF0E3C">
                    <w:rPr>
                      <w:rFonts w:ascii="Trebuchet MS" w:eastAsia="Times New Roman" w:hAnsi="Trebuchet MS" w:cs="Times New Roman"/>
                      <w:sz w:val="24"/>
                      <w:szCs w:val="24"/>
                      <w:lang w:eastAsia="es-ES"/>
                    </w:rPr>
                    <w:t>Ing</w:t>
                  </w:r>
                  <w:proofErr w:type="spellEnd"/>
                  <w:r w:rsidRPr="00EF0E3C">
                    <w:rPr>
                      <w:rFonts w:ascii="Trebuchet MS" w:eastAsia="Times New Roman" w:hAnsi="Trebuchet MS" w:cs="Times New Roman"/>
                      <w:sz w:val="24"/>
                      <w:szCs w:val="24"/>
                      <w:lang w:eastAsia="es-ES"/>
                    </w:rPr>
                    <w:t xml:space="preserve"> Pesquero)</w:t>
                  </w:r>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Bibliografía</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Optativo : Gestión Agrícola Empresarial</w:t>
                  </w:r>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Sumario</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Sumarios (En, Es)</w:t>
                  </w:r>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Materia</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7" w:history="1">
                    <w:r w:rsidRPr="00EF0E3C">
                      <w:rPr>
                        <w:rFonts w:ascii="Arial" w:eastAsia="Times New Roman" w:hAnsi="Arial" w:cs="Arial"/>
                        <w:b/>
                        <w:bCs/>
                        <w:color w:val="014184"/>
                        <w:sz w:val="24"/>
                        <w:szCs w:val="24"/>
                        <w:u w:val="single"/>
                        <w:lang w:eastAsia="es-ES"/>
                      </w:rPr>
                      <w:t>JUNIN (DPTO)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8" w:history="1">
                    <w:r w:rsidRPr="00EF0E3C">
                      <w:rPr>
                        <w:rFonts w:ascii="Arial" w:eastAsia="Times New Roman" w:hAnsi="Arial" w:cs="Arial"/>
                        <w:b/>
                        <w:bCs/>
                        <w:color w:val="014184"/>
                        <w:sz w:val="24"/>
                        <w:szCs w:val="24"/>
                        <w:u w:val="single"/>
                        <w:lang w:eastAsia="es-ES"/>
                      </w:rPr>
                      <w:t>SATIPO (PROV)</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9" w:history="1">
                    <w:r w:rsidRPr="00EF0E3C">
                      <w:rPr>
                        <w:rFonts w:ascii="Arial" w:eastAsia="Times New Roman" w:hAnsi="Arial" w:cs="Arial"/>
                        <w:b/>
                        <w:bCs/>
                        <w:color w:val="014184"/>
                        <w:sz w:val="24"/>
                        <w:szCs w:val="24"/>
                        <w:u w:val="single"/>
                        <w:lang w:eastAsia="es-ES"/>
                      </w:rPr>
                      <w:t>RIO NEGRO (DIST)</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0" w:history="1">
                    <w:r w:rsidRPr="00EF0E3C">
                      <w:rPr>
                        <w:rFonts w:ascii="Arial" w:eastAsia="Times New Roman" w:hAnsi="Arial" w:cs="Arial"/>
                        <w:b/>
                        <w:bCs/>
                        <w:color w:val="014184"/>
                        <w:sz w:val="24"/>
                        <w:szCs w:val="24"/>
                        <w:u w:val="single"/>
                        <w:lang w:eastAsia="es-ES"/>
                      </w:rPr>
                      <w:t>PISCIGRANJA EL DESCANSO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1" w:history="1">
                    <w:r w:rsidRPr="00EF0E3C">
                      <w:rPr>
                        <w:rFonts w:ascii="Arial" w:eastAsia="Times New Roman" w:hAnsi="Arial" w:cs="Arial"/>
                        <w:b/>
                        <w:bCs/>
                        <w:color w:val="014184"/>
                        <w:sz w:val="24"/>
                        <w:szCs w:val="24"/>
                        <w:u w:val="single"/>
                        <w:lang w:eastAsia="es-ES"/>
                      </w:rPr>
                      <w:t>CICLO PRODUCTIVO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2" w:history="1">
                    <w:r w:rsidRPr="00EF0E3C">
                      <w:rPr>
                        <w:rFonts w:ascii="Arial" w:eastAsia="Times New Roman" w:hAnsi="Arial" w:cs="Arial"/>
                        <w:b/>
                        <w:bCs/>
                        <w:color w:val="014184"/>
                        <w:sz w:val="24"/>
                        <w:szCs w:val="24"/>
                        <w:u w:val="single"/>
                        <w:lang w:eastAsia="es-ES"/>
                      </w:rPr>
                      <w:t>ANALISIS DE FACTIBILIDAD</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3" w:history="1">
                    <w:r w:rsidRPr="00EF0E3C">
                      <w:rPr>
                        <w:rFonts w:ascii="Arial" w:eastAsia="Times New Roman" w:hAnsi="Arial" w:cs="Arial"/>
                        <w:b/>
                        <w:bCs/>
                        <w:color w:val="014184"/>
                        <w:sz w:val="24"/>
                        <w:szCs w:val="24"/>
                        <w:u w:val="single"/>
                        <w:lang w:eastAsia="es-ES"/>
                      </w:rPr>
                      <w:t>COMERCIALIZACION</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4" w:history="1">
                    <w:r w:rsidRPr="00EF0E3C">
                      <w:rPr>
                        <w:rFonts w:ascii="Arial" w:eastAsia="Times New Roman" w:hAnsi="Arial" w:cs="Arial"/>
                        <w:b/>
                        <w:bCs/>
                        <w:color w:val="014184"/>
                        <w:sz w:val="24"/>
                        <w:szCs w:val="24"/>
                        <w:u w:val="single"/>
                        <w:lang w:eastAsia="es-ES"/>
                      </w:rPr>
                      <w:t>SISTEMA SEMI-INTENSIVO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5" w:history="1">
                    <w:r w:rsidRPr="00EF0E3C">
                      <w:rPr>
                        <w:rFonts w:ascii="Arial" w:eastAsia="Times New Roman" w:hAnsi="Arial" w:cs="Arial"/>
                        <w:b/>
                        <w:bCs/>
                        <w:color w:val="014184"/>
                        <w:sz w:val="24"/>
                        <w:szCs w:val="24"/>
                        <w:u w:val="single"/>
                        <w:lang w:eastAsia="es-ES"/>
                      </w:rPr>
                      <w:t>GAMITANA</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6" w:history="1">
                    <w:r w:rsidRPr="00EF0E3C">
                      <w:rPr>
                        <w:rFonts w:ascii="Arial" w:eastAsia="Times New Roman" w:hAnsi="Arial" w:cs="Arial"/>
                        <w:b/>
                        <w:bCs/>
                        <w:color w:val="014184"/>
                        <w:sz w:val="24"/>
                        <w:szCs w:val="24"/>
                        <w:u w:val="single"/>
                        <w:lang w:eastAsia="es-ES"/>
                      </w:rPr>
                      <w:t>PERU</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7" w:history="1">
                    <w:r w:rsidRPr="00EF0E3C">
                      <w:rPr>
                        <w:rFonts w:ascii="Arial" w:eastAsia="Times New Roman" w:hAnsi="Arial" w:cs="Arial"/>
                        <w:b/>
                        <w:bCs/>
                        <w:color w:val="014184"/>
                        <w:sz w:val="24"/>
                        <w:szCs w:val="24"/>
                        <w:u w:val="single"/>
                        <w:lang w:eastAsia="es-ES"/>
                      </w:rPr>
                      <w:t>EVALUACION</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8" w:history="1">
                    <w:r w:rsidRPr="00EF0E3C">
                      <w:rPr>
                        <w:rFonts w:ascii="Arial" w:eastAsia="Times New Roman" w:hAnsi="Arial" w:cs="Arial"/>
                        <w:b/>
                        <w:bCs/>
                        <w:color w:val="014184"/>
                        <w:sz w:val="24"/>
                        <w:szCs w:val="24"/>
                        <w:u w:val="single"/>
                        <w:lang w:eastAsia="es-ES"/>
                      </w:rPr>
                      <w:t>MERCADEO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19" w:history="1">
                    <w:r w:rsidRPr="00EF0E3C">
                      <w:rPr>
                        <w:rFonts w:ascii="Arial" w:eastAsia="Times New Roman" w:hAnsi="Arial" w:cs="Arial"/>
                        <w:b/>
                        <w:bCs/>
                        <w:color w:val="014184"/>
                        <w:sz w:val="24"/>
                        <w:szCs w:val="24"/>
                        <w:u w:val="single"/>
                        <w:lang w:eastAsia="es-ES"/>
                      </w:rPr>
                      <w:t>SISTEMAS DE CULTIVO</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20" w:history="1">
                    <w:r w:rsidRPr="00EF0E3C">
                      <w:rPr>
                        <w:rFonts w:ascii="Arial" w:eastAsia="Times New Roman" w:hAnsi="Arial" w:cs="Arial"/>
                        <w:b/>
                        <w:bCs/>
                        <w:color w:val="014184"/>
                        <w:sz w:val="24"/>
                        <w:szCs w:val="24"/>
                        <w:u w:val="single"/>
                        <w:lang w:eastAsia="es-ES"/>
                      </w:rPr>
                      <w:t>PISCICULTURA</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21" w:history="1">
                    <w:r w:rsidRPr="00EF0E3C">
                      <w:rPr>
                        <w:rFonts w:ascii="Arial" w:eastAsia="Times New Roman" w:hAnsi="Arial" w:cs="Arial"/>
                        <w:b/>
                        <w:bCs/>
                        <w:color w:val="014184"/>
                        <w:sz w:val="24"/>
                        <w:szCs w:val="24"/>
                        <w:u w:val="single"/>
                        <w:lang w:eastAsia="es-ES"/>
                      </w:rPr>
                      <w:t>CICLO VITAL</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22" w:history="1">
                    <w:r w:rsidRPr="00EF0E3C">
                      <w:rPr>
                        <w:rFonts w:ascii="Arial" w:eastAsia="Times New Roman" w:hAnsi="Arial" w:cs="Arial"/>
                        <w:b/>
                        <w:bCs/>
                        <w:color w:val="014184"/>
                        <w:sz w:val="24"/>
                        <w:szCs w:val="24"/>
                        <w:u w:val="single"/>
                        <w:lang w:eastAsia="es-ES"/>
                      </w:rPr>
                      <w:t>ESTUDIOS DE FACTIBILIDAD</w:t>
                    </w:r>
                  </w:hyperlink>
                </w:p>
              </w:tc>
            </w:tr>
            <w:tr w:rsidR="00EF0E3C" w:rsidRPr="00EF0E3C" w:rsidTr="00EF0E3C">
              <w:tc>
                <w:tcPr>
                  <w:tcW w:w="0" w:type="auto"/>
                  <w:vAlign w:val="center"/>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23" w:history="1">
                    <w:r w:rsidRPr="00EF0E3C">
                      <w:rPr>
                        <w:rFonts w:ascii="Arial" w:eastAsia="Times New Roman" w:hAnsi="Arial" w:cs="Arial"/>
                        <w:b/>
                        <w:bCs/>
                        <w:color w:val="014184"/>
                        <w:sz w:val="24"/>
                        <w:szCs w:val="24"/>
                        <w:u w:val="single"/>
                        <w:lang w:eastAsia="es-ES"/>
                      </w:rPr>
                      <w:t>COLOSSOMA MACROPOMUM</w:t>
                    </w:r>
                  </w:hyperlink>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Otro Autor</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hyperlink r:id="rId24" w:history="1">
                    <w:proofErr w:type="spellStart"/>
                    <w:r w:rsidRPr="00EF0E3C">
                      <w:rPr>
                        <w:rFonts w:ascii="Arial" w:eastAsia="Times New Roman" w:hAnsi="Arial" w:cs="Arial"/>
                        <w:b/>
                        <w:bCs/>
                        <w:color w:val="014184"/>
                        <w:sz w:val="24"/>
                        <w:szCs w:val="24"/>
                        <w:u w:val="single"/>
                        <w:lang w:eastAsia="es-ES"/>
                      </w:rPr>
                      <w:t>Lanyi</w:t>
                    </w:r>
                    <w:proofErr w:type="spellEnd"/>
                    <w:r w:rsidRPr="00EF0E3C">
                      <w:rPr>
                        <w:rFonts w:ascii="Arial" w:eastAsia="Times New Roman" w:hAnsi="Arial" w:cs="Arial"/>
                        <w:b/>
                        <w:bCs/>
                        <w:color w:val="014184"/>
                        <w:sz w:val="24"/>
                        <w:szCs w:val="24"/>
                        <w:u w:val="single"/>
                        <w:lang w:eastAsia="es-ES"/>
                      </w:rPr>
                      <w:t xml:space="preserve"> Echevarría, Y.M.</w:t>
                    </w:r>
                  </w:hyperlink>
                </w:p>
              </w:tc>
            </w:tr>
            <w:tr w:rsidR="00EF0E3C" w:rsidRPr="00EF0E3C" w:rsidTr="00EF0E3C">
              <w:tc>
                <w:tcPr>
                  <w:tcW w:w="1369" w:type="pct"/>
                  <w:tcMar>
                    <w:top w:w="0" w:type="dxa"/>
                    <w:left w:w="0" w:type="dxa"/>
                    <w:bottom w:w="0" w:type="dxa"/>
                    <w:right w:w="168" w:type="dxa"/>
                  </w:tcMar>
                  <w:hideMark/>
                </w:tcPr>
                <w:p w:rsidR="00EF0E3C" w:rsidRPr="00EF0E3C" w:rsidRDefault="00EF0E3C" w:rsidP="00EF0E3C">
                  <w:pPr>
                    <w:spacing w:after="0" w:line="240" w:lineRule="auto"/>
                    <w:jc w:val="right"/>
                    <w:rPr>
                      <w:rFonts w:ascii="Trebuchet MS" w:eastAsia="Times New Roman" w:hAnsi="Trebuchet MS" w:cs="Times New Roman"/>
                      <w:b/>
                      <w:bCs/>
                      <w:color w:val="767C70"/>
                      <w:sz w:val="24"/>
                      <w:szCs w:val="24"/>
                      <w:lang w:eastAsia="es-ES"/>
                    </w:rPr>
                  </w:pPr>
                  <w:r w:rsidRPr="00EF0E3C">
                    <w:rPr>
                      <w:rFonts w:ascii="Trebuchet MS" w:eastAsia="Times New Roman" w:hAnsi="Trebuchet MS" w:cs="Times New Roman"/>
                      <w:b/>
                      <w:bCs/>
                      <w:color w:val="767C70"/>
                      <w:sz w:val="24"/>
                      <w:szCs w:val="24"/>
                      <w:lang w:eastAsia="es-ES"/>
                    </w:rPr>
                    <w:t>Nº estándar</w:t>
                  </w:r>
                </w:p>
              </w:tc>
              <w:tc>
                <w:tcPr>
                  <w:tcW w:w="3631" w:type="pct"/>
                  <w:hideMark/>
                </w:tcPr>
                <w:p w:rsidR="00EF0E3C" w:rsidRPr="00EF0E3C" w:rsidRDefault="00EF0E3C" w:rsidP="00EF0E3C">
                  <w:pPr>
                    <w:spacing w:after="0" w:line="240" w:lineRule="auto"/>
                    <w:rPr>
                      <w:rFonts w:ascii="Trebuchet MS" w:eastAsia="Times New Roman" w:hAnsi="Trebuchet MS" w:cs="Times New Roman"/>
                      <w:sz w:val="24"/>
                      <w:szCs w:val="24"/>
                      <w:lang w:eastAsia="es-ES"/>
                    </w:rPr>
                  </w:pPr>
                  <w:r w:rsidRPr="00EF0E3C">
                    <w:rPr>
                      <w:rFonts w:ascii="Trebuchet MS" w:eastAsia="Times New Roman" w:hAnsi="Trebuchet MS" w:cs="Times New Roman"/>
                      <w:sz w:val="24"/>
                      <w:szCs w:val="24"/>
                      <w:lang w:eastAsia="es-ES"/>
                    </w:rPr>
                    <w:t>PE2017000024 B / M EUVZ M12</w:t>
                  </w:r>
                </w:p>
              </w:tc>
            </w:tr>
          </w:tbl>
          <w:p w:rsidR="00EF0E3C" w:rsidRPr="00EF0E3C" w:rsidRDefault="00EF0E3C" w:rsidP="00EF0E3C">
            <w:pPr>
              <w:spacing w:after="0" w:line="240" w:lineRule="auto"/>
              <w:rPr>
                <w:rFonts w:ascii="Trebuchet MS" w:eastAsia="Times New Roman" w:hAnsi="Trebuchet MS" w:cs="Times New Roman"/>
                <w:sz w:val="21"/>
                <w:szCs w:val="21"/>
                <w:lang w:eastAsia="es-ES"/>
              </w:rPr>
            </w:pPr>
          </w:p>
        </w:tc>
      </w:tr>
    </w:tbl>
    <w:p w:rsidR="00EF0E3C" w:rsidRDefault="00EF0E3C">
      <w:pPr>
        <w:rPr>
          <w:lang w:val="es-MX"/>
        </w:rPr>
      </w:pPr>
    </w:p>
    <w:p w:rsidR="00EF0E3C" w:rsidRDefault="00EF0E3C">
      <w:pPr>
        <w:rPr>
          <w:lang w:val="es-MX"/>
        </w:rPr>
      </w:pPr>
    </w:p>
    <w:p w:rsidR="00EF0E3C" w:rsidRPr="00EF0E3C" w:rsidRDefault="00EF0E3C" w:rsidP="00EF0E3C">
      <w:pPr>
        <w:jc w:val="both"/>
        <w:rPr>
          <w:rFonts w:ascii="Arial" w:hAnsi="Arial" w:cs="Arial"/>
          <w:sz w:val="24"/>
          <w:szCs w:val="24"/>
          <w:lang w:val="es-MX"/>
        </w:rPr>
      </w:pPr>
      <w:r w:rsidRPr="00EF0E3C">
        <w:rPr>
          <w:rFonts w:ascii="Arial" w:hAnsi="Arial" w:cs="Arial"/>
          <w:sz w:val="24"/>
          <w:szCs w:val="24"/>
          <w:lang w:val="es-MX"/>
        </w:rPr>
        <w:t xml:space="preserve">La presente tesina plantea el cultivo y comercialización de </w:t>
      </w:r>
      <w:proofErr w:type="spellStart"/>
      <w:r w:rsidRPr="00EF0E3C">
        <w:rPr>
          <w:rFonts w:ascii="Arial" w:hAnsi="Arial" w:cs="Arial"/>
          <w:sz w:val="24"/>
          <w:szCs w:val="24"/>
          <w:lang w:val="es-MX"/>
        </w:rPr>
        <w:t>gamitana</w:t>
      </w:r>
      <w:proofErr w:type="spellEnd"/>
      <w:r w:rsidRPr="00EF0E3C">
        <w:rPr>
          <w:rFonts w:ascii="Arial" w:hAnsi="Arial" w:cs="Arial"/>
          <w:sz w:val="24"/>
          <w:szCs w:val="24"/>
          <w:lang w:val="es-MX"/>
        </w:rPr>
        <w:t xml:space="preserve"> (</w:t>
      </w:r>
      <w:proofErr w:type="spellStart"/>
      <w:r w:rsidRPr="00EF0E3C">
        <w:rPr>
          <w:rFonts w:ascii="Arial" w:hAnsi="Arial" w:cs="Arial"/>
          <w:sz w:val="24"/>
          <w:szCs w:val="24"/>
          <w:lang w:val="es-MX"/>
        </w:rPr>
        <w:t>Colossoma</w:t>
      </w:r>
      <w:proofErr w:type="spellEnd"/>
      <w:r w:rsidRPr="00EF0E3C">
        <w:rPr>
          <w:rFonts w:ascii="Arial" w:hAnsi="Arial" w:cs="Arial"/>
          <w:sz w:val="24"/>
          <w:szCs w:val="24"/>
          <w:lang w:val="es-MX"/>
        </w:rPr>
        <w:t xml:space="preserve"> </w:t>
      </w:r>
      <w:proofErr w:type="spellStart"/>
      <w:r w:rsidRPr="00EF0E3C">
        <w:rPr>
          <w:rFonts w:ascii="Arial" w:hAnsi="Arial" w:cs="Arial"/>
          <w:sz w:val="24"/>
          <w:szCs w:val="24"/>
          <w:lang w:val="es-MX"/>
        </w:rPr>
        <w:t>macropomum</w:t>
      </w:r>
      <w:proofErr w:type="spellEnd"/>
      <w:r w:rsidRPr="00EF0E3C">
        <w:rPr>
          <w:rFonts w:ascii="Arial" w:hAnsi="Arial" w:cs="Arial"/>
          <w:sz w:val="24"/>
          <w:szCs w:val="24"/>
          <w:lang w:val="es-MX"/>
        </w:rPr>
        <w:t xml:space="preserve">) en estanques de tierra desde la etapa de post larvas hasta el engorde bajo un sistema </w:t>
      </w:r>
      <w:proofErr w:type="spellStart"/>
      <w:r w:rsidRPr="00EF0E3C">
        <w:rPr>
          <w:rFonts w:ascii="Arial" w:hAnsi="Arial" w:cs="Arial"/>
          <w:sz w:val="24"/>
          <w:szCs w:val="24"/>
          <w:lang w:val="es-MX"/>
        </w:rPr>
        <w:t>semi</w:t>
      </w:r>
      <w:proofErr w:type="spellEnd"/>
      <w:r w:rsidRPr="00EF0E3C">
        <w:rPr>
          <w:rFonts w:ascii="Arial" w:hAnsi="Arial" w:cs="Arial"/>
          <w:sz w:val="24"/>
          <w:szCs w:val="24"/>
          <w:lang w:val="es-MX"/>
        </w:rPr>
        <w:t xml:space="preserve">-intensivo de pequeña escala con </w:t>
      </w:r>
      <w:r w:rsidRPr="00EF0E3C">
        <w:rPr>
          <w:rFonts w:ascii="Arial" w:hAnsi="Arial" w:cs="Arial"/>
          <w:sz w:val="24"/>
          <w:szCs w:val="24"/>
          <w:lang w:val="es-MX"/>
        </w:rPr>
        <w:lastRenderedPageBreak/>
        <w:t xml:space="preserve">recambios de agua del 5 por ciento diario y una densidad promedio de 2 peces/m2 dentro de la </w:t>
      </w:r>
      <w:proofErr w:type="spellStart"/>
      <w:r w:rsidRPr="00EF0E3C">
        <w:rPr>
          <w:rFonts w:ascii="Arial" w:hAnsi="Arial" w:cs="Arial"/>
          <w:sz w:val="24"/>
          <w:szCs w:val="24"/>
          <w:lang w:val="es-MX"/>
        </w:rPr>
        <w:t>Piscigranja</w:t>
      </w:r>
      <w:proofErr w:type="spellEnd"/>
      <w:r w:rsidRPr="00EF0E3C">
        <w:rPr>
          <w:rFonts w:ascii="Arial" w:hAnsi="Arial" w:cs="Arial"/>
          <w:sz w:val="24"/>
          <w:szCs w:val="24"/>
          <w:lang w:val="es-MX"/>
        </w:rPr>
        <w:t xml:space="preserve"> “El Descanso” ubicada en el distrito de Río Negro, </w:t>
      </w:r>
      <w:proofErr w:type="spellStart"/>
      <w:r w:rsidRPr="00EF0E3C">
        <w:rPr>
          <w:rFonts w:ascii="Arial" w:hAnsi="Arial" w:cs="Arial"/>
          <w:sz w:val="24"/>
          <w:szCs w:val="24"/>
          <w:lang w:val="es-MX"/>
        </w:rPr>
        <w:t>Satipo</w:t>
      </w:r>
      <w:proofErr w:type="spellEnd"/>
      <w:r w:rsidRPr="00EF0E3C">
        <w:rPr>
          <w:rFonts w:ascii="Arial" w:hAnsi="Arial" w:cs="Arial"/>
          <w:sz w:val="24"/>
          <w:szCs w:val="24"/>
          <w:lang w:val="es-MX"/>
        </w:rPr>
        <w:t xml:space="preserve">, Junín hasta su comercialización como </w:t>
      </w:r>
      <w:proofErr w:type="spellStart"/>
      <w:r w:rsidRPr="00EF0E3C">
        <w:rPr>
          <w:rFonts w:ascii="Arial" w:hAnsi="Arial" w:cs="Arial"/>
          <w:sz w:val="24"/>
          <w:szCs w:val="24"/>
          <w:lang w:val="es-MX"/>
        </w:rPr>
        <w:t>gamitana</w:t>
      </w:r>
      <w:proofErr w:type="spellEnd"/>
      <w:r w:rsidRPr="00EF0E3C">
        <w:rPr>
          <w:rFonts w:ascii="Arial" w:hAnsi="Arial" w:cs="Arial"/>
          <w:sz w:val="24"/>
          <w:szCs w:val="24"/>
          <w:lang w:val="es-MX"/>
        </w:rPr>
        <w:t xml:space="preserve"> entera entre 350-700 g por ejemplar. El objetivo del análisis era determinar la viabilidad técnica y económica, para ello se realizó el estudio de mercado aplicando encuestas y entrevistas a los principales grupos de interés, lo que nos permitió determinar la demanda y oferta proyectada, así como el uso de información secundaria para definir las estrategias de mercadeo a emplear para la comercialización del producto, y las características técnicas necesarias para el cultivo. Luego del análisis de los diferentes factores que influyen en la selección del tamaño del proyecto se determinó una producción 2.3 t </w:t>
      </w:r>
      <w:proofErr w:type="gramStart"/>
      <w:r w:rsidRPr="00EF0E3C">
        <w:rPr>
          <w:rFonts w:ascii="Arial" w:hAnsi="Arial" w:cs="Arial"/>
          <w:sz w:val="24"/>
          <w:szCs w:val="24"/>
          <w:lang w:val="es-MX"/>
        </w:rPr>
        <w:t>mensuales</w:t>
      </w:r>
      <w:proofErr w:type="gramEnd"/>
      <w:r w:rsidRPr="00EF0E3C">
        <w:rPr>
          <w:rFonts w:ascii="Arial" w:hAnsi="Arial" w:cs="Arial"/>
          <w:sz w:val="24"/>
          <w:szCs w:val="24"/>
          <w:lang w:val="es-MX"/>
        </w:rPr>
        <w:t xml:space="preserve"> debido al volumen de agua disponible como factor limitante. El ciclo productivo involucrará 3 campañas por año, con un total de 9 meses y 15 días por campaña (1 mes de post larvas, 2 meses de </w:t>
      </w:r>
      <w:proofErr w:type="spellStart"/>
      <w:r w:rsidRPr="00EF0E3C">
        <w:rPr>
          <w:rFonts w:ascii="Arial" w:hAnsi="Arial" w:cs="Arial"/>
          <w:sz w:val="24"/>
          <w:szCs w:val="24"/>
          <w:lang w:val="es-MX"/>
        </w:rPr>
        <w:t>alevinaje</w:t>
      </w:r>
      <w:proofErr w:type="spellEnd"/>
      <w:r w:rsidRPr="00EF0E3C">
        <w:rPr>
          <w:rFonts w:ascii="Arial" w:hAnsi="Arial" w:cs="Arial"/>
          <w:sz w:val="24"/>
          <w:szCs w:val="24"/>
          <w:lang w:val="es-MX"/>
        </w:rPr>
        <w:t xml:space="preserve"> y 6 meses y 15 días de crecimiento/engorde). Al realizar el análisis de factibilidad se obtuvo un VAN económico de S/. 24 253.02 nuevos soles y un VAN financiero de S/. 46 279.22 nuevos soles; así mismo se obtuvo un TIRE de 42.75 por ciento y un TIRF de 92.59 por ciento concluyéndose que el proyecto es viable.</w:t>
      </w:r>
    </w:p>
    <w:p w:rsidR="00EF0E3C" w:rsidRPr="00EF0E3C" w:rsidRDefault="00EF0E3C" w:rsidP="00EF0E3C">
      <w:pPr>
        <w:jc w:val="both"/>
        <w:rPr>
          <w:rFonts w:ascii="Arial" w:hAnsi="Arial" w:cs="Arial"/>
          <w:b/>
          <w:sz w:val="24"/>
          <w:szCs w:val="24"/>
          <w:lang w:val="en-US"/>
        </w:rPr>
      </w:pPr>
      <w:r w:rsidRPr="00EF0E3C">
        <w:rPr>
          <w:rFonts w:ascii="Arial" w:hAnsi="Arial" w:cs="Arial"/>
          <w:b/>
          <w:sz w:val="24"/>
          <w:szCs w:val="24"/>
          <w:lang w:val="en-US"/>
        </w:rPr>
        <w:t>Abstract</w:t>
      </w:r>
    </w:p>
    <w:p w:rsidR="00EF0E3C" w:rsidRPr="00EF0E3C" w:rsidRDefault="00EF0E3C" w:rsidP="00EF0E3C">
      <w:pPr>
        <w:jc w:val="both"/>
        <w:rPr>
          <w:rFonts w:ascii="Arial" w:hAnsi="Arial" w:cs="Arial"/>
          <w:sz w:val="24"/>
          <w:szCs w:val="24"/>
          <w:lang w:val="en-US"/>
        </w:rPr>
      </w:pPr>
      <w:r w:rsidRPr="00EF0E3C">
        <w:rPr>
          <w:rFonts w:ascii="Arial" w:hAnsi="Arial" w:cs="Arial"/>
          <w:sz w:val="24"/>
          <w:szCs w:val="24"/>
          <w:lang w:val="en-US"/>
        </w:rPr>
        <w:t xml:space="preserve">The present thesis considers the farming and commercialization of </w:t>
      </w:r>
      <w:proofErr w:type="spellStart"/>
      <w:r w:rsidRPr="00EF0E3C">
        <w:rPr>
          <w:rFonts w:ascii="Arial" w:hAnsi="Arial" w:cs="Arial"/>
          <w:sz w:val="24"/>
          <w:szCs w:val="24"/>
          <w:lang w:val="en-US"/>
        </w:rPr>
        <w:t>gamitana</w:t>
      </w:r>
      <w:proofErr w:type="spellEnd"/>
      <w:r w:rsidRPr="00EF0E3C">
        <w:rPr>
          <w:rFonts w:ascii="Arial" w:hAnsi="Arial" w:cs="Arial"/>
          <w:sz w:val="24"/>
          <w:szCs w:val="24"/>
          <w:lang w:val="en-US"/>
        </w:rPr>
        <w:t xml:space="preserve"> (</w:t>
      </w:r>
      <w:proofErr w:type="spellStart"/>
      <w:r w:rsidRPr="00EF0E3C">
        <w:rPr>
          <w:rFonts w:ascii="Arial" w:hAnsi="Arial" w:cs="Arial"/>
          <w:sz w:val="24"/>
          <w:szCs w:val="24"/>
          <w:lang w:val="en-US"/>
        </w:rPr>
        <w:t>Colossoma</w:t>
      </w:r>
      <w:proofErr w:type="spellEnd"/>
      <w:r w:rsidRPr="00EF0E3C">
        <w:rPr>
          <w:rFonts w:ascii="Arial" w:hAnsi="Arial" w:cs="Arial"/>
          <w:sz w:val="24"/>
          <w:szCs w:val="24"/>
          <w:lang w:val="en-US"/>
        </w:rPr>
        <w:t xml:space="preserve"> </w:t>
      </w:r>
      <w:proofErr w:type="spellStart"/>
      <w:r w:rsidRPr="00EF0E3C">
        <w:rPr>
          <w:rFonts w:ascii="Arial" w:hAnsi="Arial" w:cs="Arial"/>
          <w:sz w:val="24"/>
          <w:szCs w:val="24"/>
          <w:lang w:val="en-US"/>
        </w:rPr>
        <w:t>macropomum</w:t>
      </w:r>
      <w:proofErr w:type="spellEnd"/>
      <w:r w:rsidRPr="00EF0E3C">
        <w:rPr>
          <w:rFonts w:ascii="Arial" w:hAnsi="Arial" w:cs="Arial"/>
          <w:sz w:val="24"/>
          <w:szCs w:val="24"/>
          <w:lang w:val="en-US"/>
        </w:rPr>
        <w:t xml:space="preserve">) in earth ponds since the post larvae stage to fattening stage under a semi intensive system on a small scale with water exchange of 5 percent per day and an average density of 2 fish/m2 in the fish farm “El </w:t>
      </w:r>
      <w:proofErr w:type="spellStart"/>
      <w:r w:rsidRPr="00EF0E3C">
        <w:rPr>
          <w:rFonts w:ascii="Arial" w:hAnsi="Arial" w:cs="Arial"/>
          <w:sz w:val="24"/>
          <w:szCs w:val="24"/>
          <w:lang w:val="en-US"/>
        </w:rPr>
        <w:t>Descanso</w:t>
      </w:r>
      <w:proofErr w:type="spellEnd"/>
      <w:r w:rsidRPr="00EF0E3C">
        <w:rPr>
          <w:rFonts w:ascii="Arial" w:hAnsi="Arial" w:cs="Arial"/>
          <w:sz w:val="24"/>
          <w:szCs w:val="24"/>
          <w:lang w:val="en-US"/>
        </w:rPr>
        <w:t xml:space="preserve">” located in the district of Rio Negro, </w:t>
      </w:r>
      <w:proofErr w:type="spellStart"/>
      <w:r w:rsidRPr="00EF0E3C">
        <w:rPr>
          <w:rFonts w:ascii="Arial" w:hAnsi="Arial" w:cs="Arial"/>
          <w:sz w:val="24"/>
          <w:szCs w:val="24"/>
          <w:lang w:val="en-US"/>
        </w:rPr>
        <w:t>Satipo</w:t>
      </w:r>
      <w:proofErr w:type="spellEnd"/>
      <w:r w:rsidRPr="00EF0E3C">
        <w:rPr>
          <w:rFonts w:ascii="Arial" w:hAnsi="Arial" w:cs="Arial"/>
          <w:sz w:val="24"/>
          <w:szCs w:val="24"/>
          <w:lang w:val="en-US"/>
        </w:rPr>
        <w:t xml:space="preserve">, </w:t>
      </w:r>
      <w:proofErr w:type="spellStart"/>
      <w:r w:rsidRPr="00EF0E3C">
        <w:rPr>
          <w:rFonts w:ascii="Arial" w:hAnsi="Arial" w:cs="Arial"/>
          <w:sz w:val="24"/>
          <w:szCs w:val="24"/>
          <w:lang w:val="en-US"/>
        </w:rPr>
        <w:t>Junin</w:t>
      </w:r>
      <w:proofErr w:type="spellEnd"/>
      <w:r w:rsidRPr="00EF0E3C">
        <w:rPr>
          <w:rFonts w:ascii="Arial" w:hAnsi="Arial" w:cs="Arial"/>
          <w:sz w:val="24"/>
          <w:szCs w:val="24"/>
          <w:lang w:val="en-US"/>
        </w:rPr>
        <w:t xml:space="preserve"> until the commercialization of </w:t>
      </w:r>
      <w:proofErr w:type="spellStart"/>
      <w:r w:rsidRPr="00EF0E3C">
        <w:rPr>
          <w:rFonts w:ascii="Arial" w:hAnsi="Arial" w:cs="Arial"/>
          <w:sz w:val="24"/>
          <w:szCs w:val="24"/>
          <w:lang w:val="en-US"/>
        </w:rPr>
        <w:t>gamitana</w:t>
      </w:r>
      <w:proofErr w:type="spellEnd"/>
      <w:r w:rsidRPr="00EF0E3C">
        <w:rPr>
          <w:rFonts w:ascii="Arial" w:hAnsi="Arial" w:cs="Arial"/>
          <w:sz w:val="24"/>
          <w:szCs w:val="24"/>
          <w:lang w:val="en-US"/>
        </w:rPr>
        <w:t xml:space="preserve"> as a whole with a weight of 350 – 700 g per specimen. The objective of the analysis was to determine the technical and economical feasibility, for this purpose it was conducted a market research through surveys and interviews with the main interest groups, this allowed us to determine the projected demand and supply and the secondary information allowed us to define the marketing strategies for the commercialization of the product and the technical characteristics of the farming. After the analysis of the different factors that have influenced in the selection of the project size it was determined a production of 2.3 tons per month due to the amount of water as limiting factor. The production cycle involves 3 campaigns per year, with 9 months and 15 days per campaign (1 month for post larvae phase, 2 months for </w:t>
      </w:r>
      <w:proofErr w:type="spellStart"/>
      <w:r w:rsidRPr="00EF0E3C">
        <w:rPr>
          <w:rFonts w:ascii="Arial" w:hAnsi="Arial" w:cs="Arial"/>
          <w:sz w:val="24"/>
          <w:szCs w:val="24"/>
          <w:lang w:val="en-US"/>
        </w:rPr>
        <w:t>alevin</w:t>
      </w:r>
      <w:proofErr w:type="spellEnd"/>
      <w:r w:rsidRPr="00EF0E3C">
        <w:rPr>
          <w:rFonts w:ascii="Arial" w:hAnsi="Arial" w:cs="Arial"/>
          <w:sz w:val="24"/>
          <w:szCs w:val="24"/>
          <w:lang w:val="en-US"/>
        </w:rPr>
        <w:t xml:space="preserve"> phase and 6 months and 15 days for growth/fattening phase). After conducting the feasibility analysis, it was obtained S/. 24 253.02 </w:t>
      </w:r>
      <w:proofErr w:type="spellStart"/>
      <w:r w:rsidRPr="00EF0E3C">
        <w:rPr>
          <w:rFonts w:ascii="Arial" w:hAnsi="Arial" w:cs="Arial"/>
          <w:sz w:val="24"/>
          <w:szCs w:val="24"/>
          <w:lang w:val="en-US"/>
        </w:rPr>
        <w:t>nuevos</w:t>
      </w:r>
      <w:proofErr w:type="spellEnd"/>
      <w:r w:rsidRPr="00EF0E3C">
        <w:rPr>
          <w:rFonts w:ascii="Arial" w:hAnsi="Arial" w:cs="Arial"/>
          <w:sz w:val="24"/>
          <w:szCs w:val="24"/>
          <w:lang w:val="en-US"/>
        </w:rPr>
        <w:t xml:space="preserve"> soles as economic NPV and S/. 46 279.22 </w:t>
      </w:r>
      <w:proofErr w:type="spellStart"/>
      <w:r w:rsidRPr="00EF0E3C">
        <w:rPr>
          <w:rFonts w:ascii="Arial" w:hAnsi="Arial" w:cs="Arial"/>
          <w:sz w:val="24"/>
          <w:szCs w:val="24"/>
          <w:lang w:val="en-US"/>
        </w:rPr>
        <w:t>nuevos</w:t>
      </w:r>
      <w:proofErr w:type="spellEnd"/>
      <w:r w:rsidRPr="00EF0E3C">
        <w:rPr>
          <w:rFonts w:ascii="Arial" w:hAnsi="Arial" w:cs="Arial"/>
          <w:sz w:val="24"/>
          <w:szCs w:val="24"/>
          <w:lang w:val="en-US"/>
        </w:rPr>
        <w:t xml:space="preserve"> soles as financial NPV; also 42.75 percent as economic IRR and 92.59 percent as financial IRR, thus it has been concluded that the project is a feasible.</w:t>
      </w:r>
    </w:p>
    <w:sectPr w:rsidR="00EF0E3C" w:rsidRPr="00EF0E3C"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E3C"/>
    <w:rsid w:val="00132077"/>
    <w:rsid w:val="00240A8B"/>
    <w:rsid w:val="00385509"/>
    <w:rsid w:val="00392EEA"/>
    <w:rsid w:val="004D1CAD"/>
    <w:rsid w:val="00721D05"/>
    <w:rsid w:val="00B17593"/>
    <w:rsid w:val="00EF0E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EF0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F0E3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0E3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F0E3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EF0E3C"/>
    <w:rPr>
      <w:color w:val="0000FF"/>
      <w:u w:val="single"/>
    </w:rPr>
  </w:style>
  <w:style w:type="character" w:styleId="Textoennegrita">
    <w:name w:val="Strong"/>
    <w:basedOn w:val="Fuentedeprrafopredeter"/>
    <w:uiPriority w:val="22"/>
    <w:qFormat/>
    <w:rsid w:val="00EF0E3C"/>
    <w:rPr>
      <w:b/>
      <w:bCs/>
    </w:rPr>
  </w:style>
  <w:style w:type="character" w:customStyle="1" w:styleId="apple-converted-space">
    <w:name w:val="apple-converted-space"/>
    <w:basedOn w:val="Fuentedeprrafopredeter"/>
    <w:rsid w:val="00EF0E3C"/>
  </w:style>
</w:styles>
</file>

<file path=word/webSettings.xml><?xml version="1.0" encoding="utf-8"?>
<w:webSettings xmlns:r="http://schemas.openxmlformats.org/officeDocument/2006/relationships" xmlns:w="http://schemas.openxmlformats.org/wordprocessingml/2006/main">
  <w:divs>
    <w:div w:id="1917326149">
      <w:bodyDiv w:val="1"/>
      <w:marLeft w:val="0"/>
      <w:marRight w:val="0"/>
      <w:marTop w:val="0"/>
      <w:marBottom w:val="0"/>
      <w:divBdr>
        <w:top w:val="none" w:sz="0" w:space="0" w:color="auto"/>
        <w:left w:val="none" w:sz="0" w:space="0" w:color="auto"/>
        <w:bottom w:val="none" w:sz="0" w:space="0" w:color="auto"/>
        <w:right w:val="none" w:sz="0" w:space="0" w:color="auto"/>
      </w:divBdr>
      <w:divsChild>
        <w:div w:id="148644726">
          <w:marLeft w:val="1373"/>
          <w:marRight w:val="0"/>
          <w:marTop w:val="120"/>
          <w:marBottom w:val="0"/>
          <w:divBdr>
            <w:top w:val="none" w:sz="0" w:space="0" w:color="auto"/>
            <w:left w:val="none" w:sz="0" w:space="0" w:color="auto"/>
            <w:bottom w:val="none" w:sz="0" w:space="0" w:color="auto"/>
            <w:right w:val="none" w:sz="0" w:space="0" w:color="auto"/>
          </w:divBdr>
          <w:divsChild>
            <w:div w:id="443966213">
              <w:marLeft w:val="549"/>
              <w:marRight w:val="0"/>
              <w:marTop w:val="120"/>
              <w:marBottom w:val="0"/>
              <w:divBdr>
                <w:top w:val="none" w:sz="0" w:space="0" w:color="auto"/>
                <w:left w:val="none" w:sz="0" w:space="0" w:color="auto"/>
                <w:bottom w:val="none" w:sz="0" w:space="0" w:color="auto"/>
                <w:right w:val="none" w:sz="0" w:space="0" w:color="auto"/>
              </w:divBdr>
            </w:div>
            <w:div w:id="1399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SATIPO+%28PROV%29/dsatipo+prov/-3,-1,0,B/browse" TargetMode="External"/><Relationship Id="rId13" Type="http://schemas.openxmlformats.org/officeDocument/2006/relationships/hyperlink" Target="http://ban.lamolina.edu.pe/search~S1*spi?/dCOMERCIALIZACION/dcomercializacion/-3,-1,0,B/browse" TargetMode="External"/><Relationship Id="rId18" Type="http://schemas.openxmlformats.org/officeDocument/2006/relationships/hyperlink" Target="http://ban.lamolina.edu.pe/search~S1*spi?/dMERCADEO/dmercadeo/-3,-1,0,B/brows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ban.lamolina.edu.pe/search~S1*spi?/dCICLO+VITAL/dciclo+vital/-3,-1,0,B/browse" TargetMode="External"/><Relationship Id="rId7" Type="http://schemas.openxmlformats.org/officeDocument/2006/relationships/hyperlink" Target="http://ban.lamolina.edu.pe/search~S1*spi?/dJUNIN+%28DPTO%29/djunin+dpto/-3,-1,0,B/browse" TargetMode="External"/><Relationship Id="rId12" Type="http://schemas.openxmlformats.org/officeDocument/2006/relationships/hyperlink" Target="http://ban.lamolina.edu.pe/search~S1*spi?/dANALISIS+DE+FACTIBILIDAD/danalisis+de+factibilidad/-3,-1,0,B/browse" TargetMode="External"/><Relationship Id="rId17" Type="http://schemas.openxmlformats.org/officeDocument/2006/relationships/hyperlink" Target="http://ban.lamolina.edu.pe/search~S1*spi?/dEVALUACION/devaluacion/-3,-1,0,B/brows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n.lamolina.edu.pe/search~S1*spi?/dPERU/dperu/-3,-1,0,B/browse" TargetMode="External"/><Relationship Id="rId20" Type="http://schemas.openxmlformats.org/officeDocument/2006/relationships/hyperlink" Target="http://ban.lamolina.edu.pe/search~S1*spi?/dPISCICULTURA/dpiscicultura/-3,-1,0,B/browse" TargetMode="External"/><Relationship Id="rId1" Type="http://schemas.openxmlformats.org/officeDocument/2006/relationships/styles" Target="styles.xml"/><Relationship Id="rId6" Type="http://schemas.openxmlformats.org/officeDocument/2006/relationships/hyperlink" Target="http://ban.lamolina.edu.pe/search~S1*spi?/cM12.+C37+-+T/cm++++12+c37+t/-3,-1,,E/browse" TargetMode="External"/><Relationship Id="rId11" Type="http://schemas.openxmlformats.org/officeDocument/2006/relationships/hyperlink" Target="http://ban.lamolina.edu.pe/search~S1*spi?/dCICLO+PRODUCTIVO/dciclo+productivo/-3,-1,0,B/browse" TargetMode="External"/><Relationship Id="rId24" Type="http://schemas.openxmlformats.org/officeDocument/2006/relationships/hyperlink" Target="http://ban.lamolina.edu.pe/search~S1*spi?/aLanyi+Echevarr%7bu00ED%7da%2C+Y.M./alanyi+echevarria+y+m/-3,-1,0,B/browse" TargetMode="External"/><Relationship Id="rId5" Type="http://schemas.openxmlformats.org/officeDocument/2006/relationships/hyperlink" Target="http://ban.lamolina.edu.pe/search~S1*spi?/aUniversidad+Nacional+Agraria+La+Molina%2C+Lima+%28Peru%29.++Ciclo+Optativo+de+Profesionalizaci%7bu00F3%7dn+en+Gesti%7bu00F3%7dn+Agr%7bu00ED%7dcola+Empresarial/auniversidad+nacional+agraria+la+molina+lima+peru+ciclo+optativo+de+profesionalizacion+en+gestion+agricola+empresarial/-3,-1,0,B/browse" TargetMode="External"/><Relationship Id="rId15" Type="http://schemas.openxmlformats.org/officeDocument/2006/relationships/hyperlink" Target="http://ban.lamolina.edu.pe/search~S1*spi?/dGAMITANA/dgamitana/-3,-1,0,B/browse" TargetMode="External"/><Relationship Id="rId23" Type="http://schemas.openxmlformats.org/officeDocument/2006/relationships/hyperlink" Target="http://ban.lamolina.edu.pe/search~S1*spi?/dCOLOSSOMA+MACROPOMUM/dcolossoma+macropomum/-3,-1,0,B/browse" TargetMode="External"/><Relationship Id="rId10" Type="http://schemas.openxmlformats.org/officeDocument/2006/relationships/hyperlink" Target="http://ban.lamolina.edu.pe/search~S1*spi?/dPISCIGRANJA+EL+DESCANSO/dpiscigranja+el+descanso/-3,-1,0,B/browse" TargetMode="External"/><Relationship Id="rId19" Type="http://schemas.openxmlformats.org/officeDocument/2006/relationships/hyperlink" Target="http://ban.lamolina.edu.pe/search~S1*spi?/dSISTEMAS+DE+CULTIVO/dsistemas+de+cultivo/-3,-1,0,B/browse" TargetMode="External"/><Relationship Id="rId4" Type="http://schemas.openxmlformats.org/officeDocument/2006/relationships/hyperlink" Target="http://ban.lamolina.edu.pe/search~S1*spi?/aCastillo+Carrillo%2C+L.G./acastillo+carrillo+l+g/-3,-1,0,B/browse" TargetMode="External"/><Relationship Id="rId9" Type="http://schemas.openxmlformats.org/officeDocument/2006/relationships/hyperlink" Target="http://ban.lamolina.edu.pe/search~S1*spi?/dRIO+NEGRO+%28DIST%29/drio+negro+dist/-3,-1,0,B/browse" TargetMode="External"/><Relationship Id="rId14" Type="http://schemas.openxmlformats.org/officeDocument/2006/relationships/hyperlink" Target="http://ban.lamolina.edu.pe/search~S1*spi?/dSISTEMA+SEMI-INTENSIVO/dsistema+semi+intensivo/-3,-1,0,B/browse" TargetMode="External"/><Relationship Id="rId22" Type="http://schemas.openxmlformats.org/officeDocument/2006/relationships/hyperlink" Target="http://ban.lamolina.edu.pe/search~S1*spi?/dESTUDIOS+DE+FACTIBILIDAD/destudios+de+factibilidad/-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1045</Words>
  <Characters>5749</Characters>
  <Application>Microsoft Office Word</Application>
  <DocSecurity>0</DocSecurity>
  <Lines>47</Lines>
  <Paragraphs>13</Paragraphs>
  <ScaleCrop>false</ScaleCrop>
  <Company>Microsoft</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2017-03-22T15:09:00Z</dcterms:created>
  <dcterms:modified xsi:type="dcterms:W3CDTF">2017-03-22T15:21:00Z</dcterms:modified>
</cp:coreProperties>
</file>