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A5" w:rsidRPr="006408A5" w:rsidRDefault="006408A5" w:rsidP="006408A5">
      <w:pPr>
        <w:pStyle w:val="Default"/>
        <w:jc w:val="center"/>
        <w:rPr>
          <w:rFonts w:ascii="Arial" w:hAnsi="Arial" w:cs="Arial"/>
          <w:b/>
          <w:bCs/>
          <w:sz w:val="28"/>
          <w:szCs w:val="22"/>
        </w:rPr>
      </w:pPr>
      <w:r w:rsidRPr="006408A5">
        <w:rPr>
          <w:rFonts w:ascii="Arial" w:hAnsi="Arial" w:cs="Arial"/>
          <w:b/>
          <w:bCs/>
          <w:sz w:val="28"/>
          <w:szCs w:val="22"/>
        </w:rPr>
        <w:t>RESUMEN</w:t>
      </w:r>
    </w:p>
    <w:p w:rsidR="006408A5" w:rsidRPr="006408A5" w:rsidRDefault="006408A5" w:rsidP="006408A5">
      <w:pPr>
        <w:pStyle w:val="Default"/>
        <w:jc w:val="center"/>
        <w:rPr>
          <w:rFonts w:ascii="Arial" w:hAnsi="Arial" w:cs="Arial"/>
          <w:b/>
          <w:bCs/>
          <w:szCs w:val="22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38"/>
      </w:tblGrid>
      <w:tr w:rsidR="006408A5" w:rsidRPr="006408A5" w:rsidTr="006408A5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68"/>
              <w:gridCol w:w="7070"/>
            </w:tblGrid>
            <w:tr w:rsidR="006408A5" w:rsidRPr="006408A5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6408A5" w:rsidRPr="006408A5" w:rsidRDefault="006408A5" w:rsidP="00640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6408A5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Autor</w:t>
                  </w:r>
                </w:p>
              </w:tc>
              <w:tc>
                <w:tcPr>
                  <w:tcW w:w="0" w:type="auto"/>
                  <w:hideMark/>
                </w:tcPr>
                <w:p w:rsidR="006408A5" w:rsidRPr="006408A5" w:rsidRDefault="006408A5" w:rsidP="00640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4" w:history="1">
                    <w:r w:rsidRPr="006408A5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Quiroz Gil, L.K.</w:t>
                    </w:r>
                  </w:hyperlink>
                </w:p>
              </w:tc>
            </w:tr>
            <w:tr w:rsidR="006408A5" w:rsidRPr="006408A5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6408A5" w:rsidRPr="006408A5" w:rsidRDefault="006408A5" w:rsidP="00640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6408A5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Autor corporativo</w:t>
                  </w:r>
                </w:p>
              </w:tc>
              <w:tc>
                <w:tcPr>
                  <w:tcW w:w="0" w:type="auto"/>
                  <w:hideMark/>
                </w:tcPr>
                <w:p w:rsidR="006408A5" w:rsidRPr="006408A5" w:rsidRDefault="006408A5" w:rsidP="00640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5" w:history="1">
                    <w:r w:rsidRPr="006408A5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Universidad Nacional Agraria La Molina, Lima (</w:t>
                    </w:r>
                    <w:proofErr w:type="spellStart"/>
                    <w:r w:rsidRPr="006408A5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Peru</w:t>
                    </w:r>
                    <w:proofErr w:type="spellEnd"/>
                    <w:r w:rsidRPr="006408A5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). Facultad de Pesquería</w:t>
                    </w:r>
                  </w:hyperlink>
                </w:p>
              </w:tc>
            </w:tr>
          </w:tbl>
          <w:p w:rsidR="006408A5" w:rsidRPr="006408A5" w:rsidRDefault="006408A5" w:rsidP="006408A5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PE"/>
              </w:rPr>
            </w:pPr>
          </w:p>
        </w:tc>
      </w:tr>
    </w:tbl>
    <w:p w:rsidR="006408A5" w:rsidRPr="006408A5" w:rsidRDefault="006408A5" w:rsidP="006408A5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vanish/>
          <w:color w:val="444444"/>
          <w:kern w:val="36"/>
          <w:sz w:val="24"/>
          <w:szCs w:val="24"/>
          <w:lang w:eastAsia="es-PE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838"/>
      </w:tblGrid>
      <w:tr w:rsidR="006408A5" w:rsidRPr="006408A5" w:rsidTr="006408A5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68"/>
              <w:gridCol w:w="7070"/>
            </w:tblGrid>
            <w:tr w:rsidR="006408A5" w:rsidRPr="006408A5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6408A5" w:rsidRPr="006408A5" w:rsidRDefault="006408A5" w:rsidP="00640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6408A5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Título</w:t>
                  </w:r>
                </w:p>
              </w:tc>
              <w:tc>
                <w:tcPr>
                  <w:tcW w:w="0" w:type="auto"/>
                  <w:hideMark/>
                </w:tcPr>
                <w:p w:rsidR="006408A5" w:rsidRPr="006408A5" w:rsidRDefault="006408A5" w:rsidP="00640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r w:rsidRPr="006408A5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PE"/>
                    </w:rPr>
                    <w:t xml:space="preserve">Estudio de la </w:t>
                  </w:r>
                  <w:proofErr w:type="spellStart"/>
                  <w:r w:rsidRPr="006408A5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PE"/>
                    </w:rPr>
                    <w:t>parasitofauna</w:t>
                  </w:r>
                  <w:proofErr w:type="spellEnd"/>
                  <w:r w:rsidRPr="006408A5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PE"/>
                    </w:rPr>
                    <w:t xml:space="preserve"> en el jurel (</w:t>
                  </w:r>
                  <w:proofErr w:type="spellStart"/>
                  <w:r w:rsidRPr="006408A5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PE"/>
                    </w:rPr>
                    <w:t>Trachurus</w:t>
                  </w:r>
                  <w:proofErr w:type="spellEnd"/>
                  <w:r w:rsidRPr="006408A5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PE"/>
                    </w:rPr>
                    <w:t xml:space="preserve"> </w:t>
                  </w:r>
                  <w:proofErr w:type="spellStart"/>
                  <w:r w:rsidRPr="006408A5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PE"/>
                    </w:rPr>
                    <w:t>picturatus</w:t>
                  </w:r>
                  <w:proofErr w:type="spellEnd"/>
                  <w:r w:rsidRPr="006408A5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PE"/>
                    </w:rPr>
                    <w:t xml:space="preserve"> </w:t>
                  </w:r>
                  <w:proofErr w:type="spellStart"/>
                  <w:r w:rsidRPr="006408A5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PE"/>
                    </w:rPr>
                    <w:t>murphyi</w:t>
                  </w:r>
                  <w:proofErr w:type="spellEnd"/>
                  <w:r w:rsidRPr="006408A5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PE"/>
                    </w:rPr>
                    <w:t xml:space="preserve">, </w:t>
                  </w:r>
                  <w:proofErr w:type="spellStart"/>
                  <w:r w:rsidRPr="006408A5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PE"/>
                    </w:rPr>
                    <w:t>Chirichigno</w:t>
                  </w:r>
                  <w:proofErr w:type="spellEnd"/>
                  <w:r w:rsidRPr="006408A5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PE"/>
                    </w:rPr>
                    <w:t xml:space="preserve"> y Vélez 1998), con énfasis en zoonosis parasitaria</w:t>
                  </w:r>
                </w:p>
              </w:tc>
            </w:tr>
          </w:tbl>
          <w:p w:rsidR="006408A5" w:rsidRPr="006408A5" w:rsidRDefault="006408A5" w:rsidP="006408A5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</w:pPr>
          </w:p>
        </w:tc>
      </w:tr>
    </w:tbl>
    <w:p w:rsidR="006408A5" w:rsidRPr="006408A5" w:rsidRDefault="006408A5" w:rsidP="006408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PE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38"/>
      </w:tblGrid>
      <w:tr w:rsidR="006408A5" w:rsidRPr="006408A5" w:rsidTr="006408A5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68"/>
              <w:gridCol w:w="7070"/>
            </w:tblGrid>
            <w:tr w:rsidR="006408A5" w:rsidRPr="006408A5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6408A5" w:rsidRPr="006408A5" w:rsidRDefault="006408A5" w:rsidP="00640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6408A5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Impreso</w:t>
                  </w:r>
                </w:p>
              </w:tc>
              <w:tc>
                <w:tcPr>
                  <w:tcW w:w="0" w:type="auto"/>
                  <w:hideMark/>
                </w:tcPr>
                <w:p w:rsidR="006408A5" w:rsidRPr="006408A5" w:rsidRDefault="006408A5" w:rsidP="00640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r w:rsidRPr="006408A5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>Lima : UNALM, 2014</w:t>
                  </w:r>
                </w:p>
              </w:tc>
            </w:tr>
          </w:tbl>
          <w:p w:rsidR="006408A5" w:rsidRPr="006408A5" w:rsidRDefault="006408A5" w:rsidP="006408A5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PE"/>
              </w:rPr>
            </w:pPr>
          </w:p>
        </w:tc>
      </w:tr>
    </w:tbl>
    <w:p w:rsidR="006408A5" w:rsidRPr="006408A5" w:rsidRDefault="006408A5" w:rsidP="006408A5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F7960C"/>
          <w:sz w:val="20"/>
          <w:szCs w:val="20"/>
          <w:lang w:eastAsia="es-PE"/>
        </w:rPr>
      </w:pPr>
      <w:r w:rsidRPr="006408A5">
        <w:rPr>
          <w:rFonts w:ascii="Trebuchet MS" w:eastAsia="Times New Roman" w:hAnsi="Trebuchet MS" w:cs="Times New Roman"/>
          <w:b/>
          <w:bCs/>
          <w:color w:val="F7960C"/>
          <w:sz w:val="20"/>
          <w:szCs w:val="20"/>
          <w:lang w:eastAsia="es-PE"/>
        </w:rPr>
        <w:t>Copias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71"/>
        <w:gridCol w:w="5480"/>
        <w:gridCol w:w="1527"/>
      </w:tblGrid>
      <w:tr w:rsidR="006408A5" w:rsidRPr="006408A5" w:rsidTr="006408A5">
        <w:tc>
          <w:tcPr>
            <w:tcW w:w="2000" w:type="pct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408A5" w:rsidRPr="006408A5" w:rsidRDefault="006408A5" w:rsidP="006408A5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PE"/>
              </w:rPr>
            </w:pPr>
            <w:r w:rsidRPr="006408A5"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PE"/>
              </w:rPr>
              <w:t>Ubicación</w:t>
            </w:r>
          </w:p>
        </w:tc>
        <w:tc>
          <w:tcPr>
            <w:tcW w:w="1300" w:type="pct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408A5" w:rsidRPr="006408A5" w:rsidRDefault="006408A5" w:rsidP="006408A5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PE"/>
              </w:rPr>
            </w:pPr>
            <w:r w:rsidRPr="006408A5"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PE"/>
              </w:rPr>
              <w:t>Código</w:t>
            </w:r>
          </w:p>
        </w:tc>
        <w:tc>
          <w:tcPr>
            <w:tcW w:w="1700" w:type="pct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408A5" w:rsidRPr="006408A5" w:rsidRDefault="006408A5" w:rsidP="006408A5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PE"/>
              </w:rPr>
            </w:pPr>
            <w:r w:rsidRPr="006408A5"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PE"/>
              </w:rPr>
              <w:t>Estado</w:t>
            </w:r>
          </w:p>
        </w:tc>
      </w:tr>
      <w:tr w:rsidR="006408A5" w:rsidRPr="006408A5" w:rsidTr="006408A5">
        <w:tc>
          <w:tcPr>
            <w:tcW w:w="2000" w:type="pct"/>
            <w:tcBorders>
              <w:top w:val="single" w:sz="6" w:space="0" w:color="ECECEC"/>
              <w:bottom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408A5" w:rsidRPr="006408A5" w:rsidRDefault="006408A5" w:rsidP="006408A5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</w:pPr>
            <w:r w:rsidRPr="006408A5"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  <w:t> Sala Tesis</w:t>
            </w:r>
          </w:p>
        </w:tc>
        <w:tc>
          <w:tcPr>
            <w:tcW w:w="1300" w:type="pct"/>
            <w:tcBorders>
              <w:top w:val="single" w:sz="6" w:space="0" w:color="ECECEC"/>
              <w:bottom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408A5" w:rsidRPr="006408A5" w:rsidRDefault="006408A5" w:rsidP="006408A5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</w:pPr>
            <w:r w:rsidRPr="006408A5"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  <w:t> </w:t>
            </w:r>
            <w:hyperlink r:id="rId6" w:history="1">
              <w:r w:rsidRPr="006408A5">
                <w:rPr>
                  <w:rFonts w:ascii="Arial" w:eastAsia="Times New Roman" w:hAnsi="Arial" w:cs="Arial"/>
                  <w:b/>
                  <w:bCs/>
                  <w:color w:val="014184"/>
                  <w:sz w:val="21"/>
                  <w:u w:val="single"/>
                  <w:lang w:eastAsia="es-PE"/>
                </w:rPr>
                <w:t>L72. Q8 - T</w:t>
              </w:r>
            </w:hyperlink>
            <w:r w:rsidRPr="006408A5">
              <w:rPr>
                <w:rFonts w:ascii="Trebuchet MS" w:eastAsia="Times New Roman" w:hAnsi="Trebuchet MS" w:cs="Times New Roman"/>
                <w:sz w:val="21"/>
                <w:lang w:eastAsia="es-PE"/>
              </w:rPr>
              <w:t> </w:t>
            </w:r>
            <w:r w:rsidRPr="006408A5"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  <w:t> </w:t>
            </w:r>
          </w:p>
        </w:tc>
        <w:tc>
          <w:tcPr>
            <w:tcW w:w="1700" w:type="pct"/>
            <w:tcBorders>
              <w:top w:val="single" w:sz="6" w:space="0" w:color="ECECEC"/>
              <w:bottom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408A5" w:rsidRPr="006408A5" w:rsidRDefault="006408A5" w:rsidP="006408A5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</w:pPr>
            <w:r w:rsidRPr="006408A5"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  <w:t> USO EN SALA</w:t>
            </w:r>
          </w:p>
        </w:tc>
      </w:tr>
      <w:tr w:rsidR="006408A5" w:rsidRPr="006408A5" w:rsidTr="006408A5">
        <w:trPr>
          <w:gridBefore w:val="1"/>
          <w:gridAfter w:val="1"/>
          <w:wBefore w:w="120" w:type="dxa"/>
          <w:wAfter w:w="120" w:type="dxa"/>
        </w:trPr>
        <w:tc>
          <w:tcPr>
            <w:tcW w:w="0" w:type="auto"/>
            <w:vAlign w:val="center"/>
            <w:hideMark/>
          </w:tcPr>
          <w:tbl>
            <w:tblPr>
              <w:tblW w:w="54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73"/>
              <w:gridCol w:w="4007"/>
            </w:tblGrid>
            <w:tr w:rsidR="006408A5" w:rsidRPr="006408A5" w:rsidTr="006408A5">
              <w:tc>
                <w:tcPr>
                  <w:tcW w:w="1344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6408A5" w:rsidRPr="006408A5" w:rsidRDefault="006408A5" w:rsidP="00640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6408A5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Descripción</w:t>
                  </w:r>
                </w:p>
              </w:tc>
              <w:tc>
                <w:tcPr>
                  <w:tcW w:w="3656" w:type="pct"/>
                  <w:hideMark/>
                </w:tcPr>
                <w:p w:rsidR="006408A5" w:rsidRPr="006408A5" w:rsidRDefault="006408A5" w:rsidP="00640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r w:rsidRPr="006408A5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>83 p. : 24 fig., 24 tablas, 76 ref. Incluye CD ROM</w:t>
                  </w:r>
                </w:p>
              </w:tc>
            </w:tr>
            <w:tr w:rsidR="006408A5" w:rsidRPr="006408A5" w:rsidTr="006408A5">
              <w:tc>
                <w:tcPr>
                  <w:tcW w:w="1344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6408A5" w:rsidRPr="006408A5" w:rsidRDefault="006408A5" w:rsidP="00640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6408A5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Tesis</w:t>
                  </w:r>
                </w:p>
              </w:tc>
              <w:tc>
                <w:tcPr>
                  <w:tcW w:w="3656" w:type="pct"/>
                  <w:hideMark/>
                </w:tcPr>
                <w:p w:rsidR="006408A5" w:rsidRPr="006408A5" w:rsidRDefault="006408A5" w:rsidP="00640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r w:rsidRPr="006408A5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>Tesis (</w:t>
                  </w:r>
                  <w:proofErr w:type="spellStart"/>
                  <w:r w:rsidRPr="006408A5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>Ing</w:t>
                  </w:r>
                  <w:proofErr w:type="spellEnd"/>
                  <w:r w:rsidRPr="006408A5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 xml:space="preserve"> Pesquero)</w:t>
                  </w:r>
                </w:p>
              </w:tc>
            </w:tr>
            <w:tr w:rsidR="006408A5" w:rsidRPr="006408A5" w:rsidTr="006408A5">
              <w:tc>
                <w:tcPr>
                  <w:tcW w:w="1344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6408A5" w:rsidRPr="006408A5" w:rsidRDefault="006408A5" w:rsidP="00640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6408A5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Bibliografía</w:t>
                  </w:r>
                </w:p>
              </w:tc>
              <w:tc>
                <w:tcPr>
                  <w:tcW w:w="3656" w:type="pct"/>
                  <w:hideMark/>
                </w:tcPr>
                <w:p w:rsidR="006408A5" w:rsidRPr="006408A5" w:rsidRDefault="006408A5" w:rsidP="00640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r w:rsidRPr="006408A5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>Facultad : Pesquería</w:t>
                  </w:r>
                </w:p>
              </w:tc>
            </w:tr>
            <w:tr w:rsidR="006408A5" w:rsidRPr="006408A5" w:rsidTr="006408A5">
              <w:tc>
                <w:tcPr>
                  <w:tcW w:w="1344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6408A5" w:rsidRPr="006408A5" w:rsidRDefault="006408A5" w:rsidP="00640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6408A5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Sumario</w:t>
                  </w:r>
                </w:p>
              </w:tc>
              <w:tc>
                <w:tcPr>
                  <w:tcW w:w="3656" w:type="pct"/>
                  <w:hideMark/>
                </w:tcPr>
                <w:p w:rsidR="006408A5" w:rsidRPr="006408A5" w:rsidRDefault="006408A5" w:rsidP="00640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r w:rsidRPr="006408A5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>Sumarios (En, Es)</w:t>
                  </w:r>
                </w:p>
              </w:tc>
            </w:tr>
            <w:tr w:rsidR="006408A5" w:rsidRPr="006408A5" w:rsidTr="006408A5">
              <w:tc>
                <w:tcPr>
                  <w:tcW w:w="1344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6408A5" w:rsidRPr="006408A5" w:rsidRDefault="006408A5" w:rsidP="00640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6408A5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Materia</w:t>
                  </w:r>
                </w:p>
              </w:tc>
              <w:tc>
                <w:tcPr>
                  <w:tcW w:w="3656" w:type="pct"/>
                  <w:hideMark/>
                </w:tcPr>
                <w:p w:rsidR="006408A5" w:rsidRPr="006408A5" w:rsidRDefault="006408A5" w:rsidP="00640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7" w:history="1">
                    <w:r w:rsidRPr="006408A5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TRACHURUS</w:t>
                    </w:r>
                  </w:hyperlink>
                </w:p>
              </w:tc>
            </w:tr>
            <w:tr w:rsidR="006408A5" w:rsidRPr="006408A5" w:rsidTr="006408A5">
              <w:tc>
                <w:tcPr>
                  <w:tcW w:w="0" w:type="auto"/>
                  <w:vAlign w:val="center"/>
                  <w:hideMark/>
                </w:tcPr>
                <w:p w:rsidR="006408A5" w:rsidRPr="006408A5" w:rsidRDefault="006408A5" w:rsidP="00640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3656" w:type="pct"/>
                  <w:hideMark/>
                </w:tcPr>
                <w:p w:rsidR="006408A5" w:rsidRPr="006408A5" w:rsidRDefault="006408A5" w:rsidP="00640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8" w:history="1">
                    <w:r w:rsidRPr="006408A5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ENDOPARASITOS</w:t>
                    </w:r>
                  </w:hyperlink>
                </w:p>
              </w:tc>
            </w:tr>
            <w:tr w:rsidR="006408A5" w:rsidRPr="006408A5" w:rsidTr="006408A5">
              <w:tc>
                <w:tcPr>
                  <w:tcW w:w="0" w:type="auto"/>
                  <w:vAlign w:val="center"/>
                  <w:hideMark/>
                </w:tcPr>
                <w:p w:rsidR="006408A5" w:rsidRPr="006408A5" w:rsidRDefault="006408A5" w:rsidP="00640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3656" w:type="pct"/>
                  <w:hideMark/>
                </w:tcPr>
                <w:p w:rsidR="006408A5" w:rsidRPr="006408A5" w:rsidRDefault="006408A5" w:rsidP="00640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9" w:history="1">
                    <w:r w:rsidRPr="006408A5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PARASITOS</w:t>
                    </w:r>
                  </w:hyperlink>
                </w:p>
              </w:tc>
            </w:tr>
            <w:tr w:rsidR="006408A5" w:rsidRPr="006408A5" w:rsidTr="006408A5">
              <w:tc>
                <w:tcPr>
                  <w:tcW w:w="0" w:type="auto"/>
                  <w:vAlign w:val="center"/>
                  <w:hideMark/>
                </w:tcPr>
                <w:p w:rsidR="006408A5" w:rsidRPr="006408A5" w:rsidRDefault="006408A5" w:rsidP="00640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3656" w:type="pct"/>
                  <w:hideMark/>
                </w:tcPr>
                <w:p w:rsidR="006408A5" w:rsidRPr="006408A5" w:rsidRDefault="006408A5" w:rsidP="00640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10" w:history="1">
                    <w:r w:rsidRPr="006408A5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PLAGAS DE ANIMALES</w:t>
                    </w:r>
                  </w:hyperlink>
                </w:p>
              </w:tc>
            </w:tr>
            <w:tr w:rsidR="006408A5" w:rsidRPr="006408A5" w:rsidTr="006408A5">
              <w:tc>
                <w:tcPr>
                  <w:tcW w:w="0" w:type="auto"/>
                  <w:vAlign w:val="center"/>
                  <w:hideMark/>
                </w:tcPr>
                <w:p w:rsidR="006408A5" w:rsidRPr="006408A5" w:rsidRDefault="006408A5" w:rsidP="00640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3656" w:type="pct"/>
                  <w:hideMark/>
                </w:tcPr>
                <w:p w:rsidR="006408A5" w:rsidRPr="006408A5" w:rsidRDefault="006408A5" w:rsidP="00640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11" w:history="1">
                    <w:r w:rsidRPr="006408A5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IDENTIFICACION</w:t>
                    </w:r>
                  </w:hyperlink>
                </w:p>
              </w:tc>
            </w:tr>
            <w:tr w:rsidR="006408A5" w:rsidRPr="006408A5" w:rsidTr="006408A5">
              <w:tc>
                <w:tcPr>
                  <w:tcW w:w="0" w:type="auto"/>
                  <w:vAlign w:val="center"/>
                  <w:hideMark/>
                </w:tcPr>
                <w:p w:rsidR="006408A5" w:rsidRPr="006408A5" w:rsidRDefault="006408A5" w:rsidP="00640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3656" w:type="pct"/>
                  <w:hideMark/>
                </w:tcPr>
                <w:p w:rsidR="006408A5" w:rsidRPr="006408A5" w:rsidRDefault="006408A5" w:rsidP="00640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12" w:history="1">
                    <w:r w:rsidRPr="006408A5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ZOONOSIS</w:t>
                    </w:r>
                  </w:hyperlink>
                </w:p>
              </w:tc>
            </w:tr>
            <w:tr w:rsidR="006408A5" w:rsidRPr="006408A5" w:rsidTr="006408A5">
              <w:tc>
                <w:tcPr>
                  <w:tcW w:w="0" w:type="auto"/>
                  <w:vAlign w:val="center"/>
                  <w:hideMark/>
                </w:tcPr>
                <w:p w:rsidR="006408A5" w:rsidRPr="006408A5" w:rsidRDefault="006408A5" w:rsidP="00640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3656" w:type="pct"/>
                  <w:hideMark/>
                </w:tcPr>
                <w:p w:rsidR="006408A5" w:rsidRPr="006408A5" w:rsidRDefault="006408A5" w:rsidP="00640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13" w:history="1">
                    <w:r w:rsidRPr="006408A5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EVALUACION</w:t>
                    </w:r>
                  </w:hyperlink>
                </w:p>
              </w:tc>
            </w:tr>
            <w:tr w:rsidR="006408A5" w:rsidRPr="006408A5" w:rsidTr="006408A5">
              <w:tc>
                <w:tcPr>
                  <w:tcW w:w="0" w:type="auto"/>
                  <w:vAlign w:val="center"/>
                  <w:hideMark/>
                </w:tcPr>
                <w:p w:rsidR="006408A5" w:rsidRPr="006408A5" w:rsidRDefault="006408A5" w:rsidP="00640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3656" w:type="pct"/>
                  <w:hideMark/>
                </w:tcPr>
                <w:p w:rsidR="006408A5" w:rsidRPr="006408A5" w:rsidRDefault="006408A5" w:rsidP="00640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14" w:history="1">
                    <w:r w:rsidRPr="006408A5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PERU</w:t>
                    </w:r>
                  </w:hyperlink>
                </w:p>
              </w:tc>
            </w:tr>
            <w:tr w:rsidR="006408A5" w:rsidRPr="006408A5" w:rsidTr="006408A5">
              <w:tc>
                <w:tcPr>
                  <w:tcW w:w="0" w:type="auto"/>
                  <w:vAlign w:val="center"/>
                  <w:hideMark/>
                </w:tcPr>
                <w:p w:rsidR="006408A5" w:rsidRPr="006408A5" w:rsidRDefault="006408A5" w:rsidP="00640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3656" w:type="pct"/>
                  <w:hideMark/>
                </w:tcPr>
                <w:p w:rsidR="006408A5" w:rsidRPr="006408A5" w:rsidRDefault="006408A5" w:rsidP="00640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15" w:history="1">
                    <w:r w:rsidRPr="006408A5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TRACHURUS PICTURATUS</w:t>
                    </w:r>
                  </w:hyperlink>
                </w:p>
              </w:tc>
            </w:tr>
            <w:tr w:rsidR="006408A5" w:rsidRPr="006408A5" w:rsidTr="006408A5">
              <w:tc>
                <w:tcPr>
                  <w:tcW w:w="0" w:type="auto"/>
                  <w:vAlign w:val="center"/>
                  <w:hideMark/>
                </w:tcPr>
                <w:p w:rsidR="006408A5" w:rsidRPr="006408A5" w:rsidRDefault="006408A5" w:rsidP="00640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3656" w:type="pct"/>
                  <w:hideMark/>
                </w:tcPr>
                <w:p w:rsidR="006408A5" w:rsidRPr="006408A5" w:rsidRDefault="006408A5" w:rsidP="00640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16" w:history="1">
                    <w:r w:rsidRPr="006408A5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ZOONOSIS PARASITARIA</w:t>
                    </w:r>
                  </w:hyperlink>
                </w:p>
              </w:tc>
            </w:tr>
            <w:tr w:rsidR="006408A5" w:rsidRPr="006408A5" w:rsidTr="006408A5">
              <w:tc>
                <w:tcPr>
                  <w:tcW w:w="1344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6408A5" w:rsidRPr="006408A5" w:rsidRDefault="006408A5" w:rsidP="00640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6408A5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Nº estándar</w:t>
                  </w:r>
                </w:p>
              </w:tc>
              <w:tc>
                <w:tcPr>
                  <w:tcW w:w="3656" w:type="pct"/>
                  <w:hideMark/>
                </w:tcPr>
                <w:p w:rsidR="006408A5" w:rsidRPr="006408A5" w:rsidRDefault="006408A5" w:rsidP="00640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r w:rsidRPr="006408A5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>PE2015000176 B / M EUVZ L72</w:t>
                  </w:r>
                </w:p>
              </w:tc>
            </w:tr>
          </w:tbl>
          <w:p w:rsidR="006408A5" w:rsidRPr="006408A5" w:rsidRDefault="006408A5" w:rsidP="006408A5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</w:pPr>
          </w:p>
        </w:tc>
      </w:tr>
    </w:tbl>
    <w:p w:rsidR="006408A5" w:rsidRPr="006408A5" w:rsidRDefault="006408A5" w:rsidP="006408A5">
      <w:pPr>
        <w:pStyle w:val="Default"/>
        <w:jc w:val="center"/>
        <w:rPr>
          <w:rFonts w:ascii="Arial" w:hAnsi="Arial" w:cs="Arial"/>
          <w:b/>
          <w:bCs/>
          <w:szCs w:val="22"/>
          <w:lang w:val="en-US"/>
        </w:rPr>
      </w:pPr>
    </w:p>
    <w:p w:rsidR="006408A5" w:rsidRPr="006408A5" w:rsidRDefault="006408A5" w:rsidP="006408A5">
      <w:pPr>
        <w:pStyle w:val="Default"/>
        <w:jc w:val="center"/>
        <w:rPr>
          <w:rFonts w:ascii="Arial" w:hAnsi="Arial" w:cs="Arial"/>
          <w:szCs w:val="22"/>
        </w:rPr>
      </w:pPr>
      <w:r w:rsidRPr="006408A5">
        <w:rPr>
          <w:rFonts w:ascii="Arial" w:hAnsi="Arial" w:cs="Arial"/>
          <w:b/>
          <w:bCs/>
          <w:szCs w:val="22"/>
        </w:rPr>
        <w:t>RESUMEN</w:t>
      </w:r>
    </w:p>
    <w:p w:rsidR="006408A5" w:rsidRPr="006408A5" w:rsidRDefault="006408A5" w:rsidP="006408A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408A5" w:rsidRPr="006408A5" w:rsidRDefault="006408A5" w:rsidP="006408A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408A5">
        <w:rPr>
          <w:rFonts w:ascii="Arial" w:hAnsi="Arial" w:cs="Arial"/>
          <w:sz w:val="22"/>
          <w:szCs w:val="22"/>
        </w:rPr>
        <w:t xml:space="preserve">El presente trabajo de tesis es el resultado del análisis a 132 ejemplares de </w:t>
      </w:r>
      <w:proofErr w:type="spellStart"/>
      <w:r w:rsidRPr="006408A5">
        <w:rPr>
          <w:rFonts w:ascii="Arial" w:hAnsi="Arial" w:cs="Arial"/>
          <w:i/>
          <w:iCs/>
          <w:sz w:val="22"/>
          <w:szCs w:val="22"/>
        </w:rPr>
        <w:t>Trachurus</w:t>
      </w:r>
      <w:proofErr w:type="spellEnd"/>
      <w:r w:rsidRPr="006408A5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6408A5">
        <w:rPr>
          <w:rFonts w:ascii="Arial" w:hAnsi="Arial" w:cs="Arial"/>
          <w:i/>
          <w:iCs/>
          <w:sz w:val="22"/>
          <w:szCs w:val="22"/>
        </w:rPr>
        <w:t>picturatus</w:t>
      </w:r>
      <w:proofErr w:type="spellEnd"/>
      <w:r w:rsidRPr="006408A5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6408A5">
        <w:rPr>
          <w:rFonts w:ascii="Arial" w:hAnsi="Arial" w:cs="Arial"/>
          <w:i/>
          <w:iCs/>
          <w:sz w:val="22"/>
          <w:szCs w:val="22"/>
        </w:rPr>
        <w:t>murphyi</w:t>
      </w:r>
      <w:proofErr w:type="spellEnd"/>
      <w:r w:rsidRPr="006408A5">
        <w:rPr>
          <w:rFonts w:ascii="Arial" w:hAnsi="Arial" w:cs="Arial"/>
          <w:i/>
          <w:iCs/>
          <w:sz w:val="22"/>
          <w:szCs w:val="22"/>
        </w:rPr>
        <w:t xml:space="preserve"> </w:t>
      </w:r>
      <w:r w:rsidRPr="006408A5">
        <w:rPr>
          <w:rFonts w:ascii="Arial" w:hAnsi="Arial" w:cs="Arial"/>
          <w:sz w:val="22"/>
          <w:szCs w:val="22"/>
        </w:rPr>
        <w:t xml:space="preserve">(jurel), procedentes del terminal pesquero de Villa María del Triunfo, analizados durante el periodo de Enero a Marzo del 2013. Los parásitos hallados fueron contabilizados para determinar prevalencia (P), intensidad de infección (II), intensidad media de infección (IMI) y Abundancia parasitaria (A). Para los parásitos coccidios sólo se determinó la prevalencia en relación al número de </w:t>
      </w:r>
      <w:proofErr w:type="spellStart"/>
      <w:r w:rsidRPr="006408A5">
        <w:rPr>
          <w:rFonts w:ascii="Arial" w:hAnsi="Arial" w:cs="Arial"/>
          <w:sz w:val="22"/>
          <w:szCs w:val="22"/>
        </w:rPr>
        <w:t>ooquistes</w:t>
      </w:r>
      <w:proofErr w:type="spellEnd"/>
      <w:r w:rsidRPr="006408A5">
        <w:rPr>
          <w:rFonts w:ascii="Arial" w:hAnsi="Arial" w:cs="Arial"/>
          <w:sz w:val="22"/>
          <w:szCs w:val="22"/>
        </w:rPr>
        <w:t xml:space="preserve"> y la intensidad de infección sobre el jurel se clasificó en, alta, moderada y leve. Algunos parásitos fueron observados vivos y otros fijados para su descripción e identificación. Se reportan 6 especies; copépodo </w:t>
      </w:r>
      <w:proofErr w:type="spellStart"/>
      <w:r w:rsidRPr="006408A5">
        <w:rPr>
          <w:rFonts w:ascii="Arial" w:hAnsi="Arial" w:cs="Arial"/>
          <w:i/>
          <w:iCs/>
          <w:sz w:val="22"/>
          <w:szCs w:val="22"/>
        </w:rPr>
        <w:t>Lernanthropus</w:t>
      </w:r>
      <w:proofErr w:type="spellEnd"/>
      <w:r w:rsidRPr="006408A5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6408A5">
        <w:rPr>
          <w:rFonts w:ascii="Arial" w:hAnsi="Arial" w:cs="Arial"/>
          <w:i/>
          <w:iCs/>
          <w:sz w:val="22"/>
          <w:szCs w:val="22"/>
        </w:rPr>
        <w:t>trachuri</w:t>
      </w:r>
      <w:proofErr w:type="spellEnd"/>
      <w:r w:rsidRPr="006408A5">
        <w:rPr>
          <w:rFonts w:ascii="Arial" w:hAnsi="Arial" w:cs="Arial"/>
          <w:i/>
          <w:iCs/>
          <w:sz w:val="22"/>
          <w:szCs w:val="22"/>
        </w:rPr>
        <w:t xml:space="preserve"> </w:t>
      </w:r>
      <w:r w:rsidRPr="006408A5">
        <w:rPr>
          <w:rFonts w:ascii="Arial" w:hAnsi="Arial" w:cs="Arial"/>
          <w:sz w:val="22"/>
          <w:szCs w:val="22"/>
        </w:rPr>
        <w:t xml:space="preserve">(P=47.73%, II=9, IMI=1.94, A=0.92); isópodo </w:t>
      </w:r>
      <w:proofErr w:type="spellStart"/>
      <w:r w:rsidRPr="006408A5">
        <w:rPr>
          <w:rFonts w:ascii="Arial" w:hAnsi="Arial" w:cs="Arial"/>
          <w:sz w:val="22"/>
          <w:szCs w:val="22"/>
        </w:rPr>
        <w:t>C</w:t>
      </w:r>
      <w:r w:rsidRPr="006408A5">
        <w:rPr>
          <w:rFonts w:ascii="Arial" w:hAnsi="Arial" w:cs="Arial"/>
          <w:i/>
          <w:iCs/>
          <w:sz w:val="22"/>
          <w:szCs w:val="22"/>
        </w:rPr>
        <w:t>eratothoa</w:t>
      </w:r>
      <w:proofErr w:type="spellEnd"/>
      <w:r w:rsidRPr="006408A5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6408A5">
        <w:rPr>
          <w:rFonts w:ascii="Arial" w:hAnsi="Arial" w:cs="Arial"/>
          <w:i/>
          <w:iCs/>
          <w:sz w:val="22"/>
          <w:szCs w:val="22"/>
        </w:rPr>
        <w:t>gaudichaudii</w:t>
      </w:r>
      <w:proofErr w:type="spellEnd"/>
      <w:r w:rsidRPr="006408A5">
        <w:rPr>
          <w:rFonts w:ascii="Arial" w:hAnsi="Arial" w:cs="Arial"/>
          <w:i/>
          <w:iCs/>
          <w:sz w:val="22"/>
          <w:szCs w:val="22"/>
        </w:rPr>
        <w:t xml:space="preserve"> </w:t>
      </w:r>
      <w:r w:rsidRPr="006408A5">
        <w:rPr>
          <w:rFonts w:ascii="Arial" w:hAnsi="Arial" w:cs="Arial"/>
          <w:sz w:val="22"/>
          <w:szCs w:val="22"/>
        </w:rPr>
        <w:t xml:space="preserve">(P=4.55%, II=3, IMI=2.17, A=0.10); </w:t>
      </w:r>
      <w:proofErr w:type="spellStart"/>
      <w:r w:rsidRPr="006408A5">
        <w:rPr>
          <w:rFonts w:ascii="Arial" w:hAnsi="Arial" w:cs="Arial"/>
          <w:sz w:val="22"/>
          <w:szCs w:val="22"/>
        </w:rPr>
        <w:t>cestodes</w:t>
      </w:r>
      <w:proofErr w:type="spellEnd"/>
      <w:r w:rsidRPr="006408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08A5">
        <w:rPr>
          <w:rFonts w:ascii="Arial" w:hAnsi="Arial" w:cs="Arial"/>
          <w:i/>
          <w:iCs/>
          <w:sz w:val="22"/>
          <w:szCs w:val="22"/>
        </w:rPr>
        <w:t>Tentacularia</w:t>
      </w:r>
      <w:proofErr w:type="spellEnd"/>
      <w:r w:rsidRPr="006408A5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6408A5">
        <w:rPr>
          <w:rFonts w:ascii="Arial" w:hAnsi="Arial" w:cs="Arial"/>
          <w:i/>
          <w:iCs/>
          <w:sz w:val="22"/>
          <w:szCs w:val="22"/>
        </w:rPr>
        <w:t>coryphaenae</w:t>
      </w:r>
      <w:proofErr w:type="spellEnd"/>
      <w:r w:rsidRPr="006408A5">
        <w:rPr>
          <w:rFonts w:ascii="Arial" w:hAnsi="Arial" w:cs="Arial"/>
          <w:i/>
          <w:iCs/>
          <w:sz w:val="22"/>
          <w:szCs w:val="22"/>
        </w:rPr>
        <w:t xml:space="preserve"> </w:t>
      </w:r>
      <w:r w:rsidRPr="006408A5">
        <w:rPr>
          <w:rFonts w:ascii="Arial" w:hAnsi="Arial" w:cs="Arial"/>
          <w:sz w:val="22"/>
          <w:szCs w:val="22"/>
        </w:rPr>
        <w:t xml:space="preserve">(P=20.45%, II=2, IMI=1.07, A=0,22) y </w:t>
      </w:r>
      <w:proofErr w:type="spellStart"/>
      <w:r w:rsidRPr="006408A5">
        <w:rPr>
          <w:rFonts w:ascii="Arial" w:hAnsi="Arial" w:cs="Arial"/>
          <w:i/>
          <w:iCs/>
          <w:sz w:val="22"/>
          <w:szCs w:val="22"/>
        </w:rPr>
        <w:t>Diphyllobothrium</w:t>
      </w:r>
      <w:proofErr w:type="spellEnd"/>
      <w:r w:rsidRPr="006408A5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6408A5">
        <w:rPr>
          <w:rFonts w:ascii="Arial" w:hAnsi="Arial" w:cs="Arial"/>
          <w:i/>
          <w:iCs/>
          <w:sz w:val="22"/>
          <w:szCs w:val="22"/>
        </w:rPr>
        <w:t>sp.</w:t>
      </w:r>
      <w:proofErr w:type="spellEnd"/>
      <w:r w:rsidRPr="006408A5">
        <w:rPr>
          <w:rFonts w:ascii="Arial" w:hAnsi="Arial" w:cs="Arial"/>
          <w:i/>
          <w:iCs/>
          <w:sz w:val="22"/>
          <w:szCs w:val="22"/>
        </w:rPr>
        <w:t xml:space="preserve"> </w:t>
      </w:r>
      <w:r w:rsidRPr="006408A5">
        <w:rPr>
          <w:rFonts w:ascii="Arial" w:hAnsi="Arial" w:cs="Arial"/>
          <w:sz w:val="22"/>
          <w:szCs w:val="22"/>
        </w:rPr>
        <w:t xml:space="preserve">(P= 0.76%; II=1; IMI=1; A= 0.01); </w:t>
      </w:r>
      <w:proofErr w:type="spellStart"/>
      <w:r w:rsidRPr="006408A5">
        <w:rPr>
          <w:rFonts w:ascii="Arial" w:hAnsi="Arial" w:cs="Arial"/>
          <w:sz w:val="22"/>
          <w:szCs w:val="22"/>
        </w:rPr>
        <w:t>nematode</w:t>
      </w:r>
      <w:proofErr w:type="spellEnd"/>
      <w:r w:rsidRPr="006408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08A5">
        <w:rPr>
          <w:rFonts w:ascii="Arial" w:hAnsi="Arial" w:cs="Arial"/>
          <w:i/>
          <w:iCs/>
          <w:sz w:val="22"/>
          <w:szCs w:val="22"/>
        </w:rPr>
        <w:t>Anisakis</w:t>
      </w:r>
      <w:proofErr w:type="spellEnd"/>
      <w:r w:rsidRPr="006408A5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6408A5">
        <w:rPr>
          <w:rFonts w:ascii="Arial" w:hAnsi="Arial" w:cs="Arial"/>
          <w:i/>
          <w:iCs/>
          <w:sz w:val="22"/>
          <w:szCs w:val="22"/>
        </w:rPr>
        <w:t>sp.</w:t>
      </w:r>
      <w:proofErr w:type="spellEnd"/>
      <w:r w:rsidRPr="006408A5">
        <w:rPr>
          <w:rFonts w:ascii="Arial" w:hAnsi="Arial" w:cs="Arial"/>
          <w:i/>
          <w:iCs/>
          <w:sz w:val="22"/>
          <w:szCs w:val="22"/>
        </w:rPr>
        <w:t xml:space="preserve"> </w:t>
      </w:r>
      <w:r w:rsidRPr="006408A5">
        <w:rPr>
          <w:rFonts w:ascii="Arial" w:hAnsi="Arial" w:cs="Arial"/>
          <w:sz w:val="22"/>
          <w:szCs w:val="22"/>
        </w:rPr>
        <w:t xml:space="preserve">(P=19.70%; II=3; IMI=1.35; A=0.27); coccidio </w:t>
      </w:r>
      <w:proofErr w:type="spellStart"/>
      <w:r w:rsidRPr="006408A5">
        <w:rPr>
          <w:rFonts w:ascii="Arial" w:hAnsi="Arial" w:cs="Arial"/>
          <w:i/>
          <w:iCs/>
          <w:sz w:val="22"/>
          <w:szCs w:val="22"/>
        </w:rPr>
        <w:t>Eimeria</w:t>
      </w:r>
      <w:proofErr w:type="spellEnd"/>
      <w:r w:rsidRPr="006408A5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6408A5">
        <w:rPr>
          <w:rFonts w:ascii="Arial" w:hAnsi="Arial" w:cs="Arial"/>
          <w:i/>
          <w:iCs/>
          <w:sz w:val="22"/>
          <w:szCs w:val="22"/>
        </w:rPr>
        <w:t>sp.</w:t>
      </w:r>
      <w:proofErr w:type="spellEnd"/>
      <w:r w:rsidRPr="006408A5">
        <w:rPr>
          <w:rFonts w:ascii="Arial" w:hAnsi="Arial" w:cs="Arial"/>
          <w:i/>
          <w:iCs/>
          <w:sz w:val="22"/>
          <w:szCs w:val="22"/>
        </w:rPr>
        <w:t xml:space="preserve"> </w:t>
      </w:r>
      <w:r w:rsidRPr="006408A5">
        <w:rPr>
          <w:rFonts w:ascii="Arial" w:hAnsi="Arial" w:cs="Arial"/>
          <w:sz w:val="22"/>
          <w:szCs w:val="22"/>
        </w:rPr>
        <w:t xml:space="preserve">(P=100%) y larvas de cestodos (tres) que no pudieron ser identificados (P=1,52%; II=3; IMI=2; A= 0,03). Se destaca la presencia de las larvas </w:t>
      </w:r>
      <w:proofErr w:type="spellStart"/>
      <w:r w:rsidRPr="006408A5">
        <w:rPr>
          <w:rFonts w:ascii="Arial" w:hAnsi="Arial" w:cs="Arial"/>
          <w:i/>
          <w:iCs/>
          <w:sz w:val="22"/>
          <w:szCs w:val="22"/>
        </w:rPr>
        <w:t>Diphyllobothrium</w:t>
      </w:r>
      <w:proofErr w:type="spellEnd"/>
      <w:r w:rsidRPr="006408A5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6408A5">
        <w:rPr>
          <w:rFonts w:ascii="Arial" w:hAnsi="Arial" w:cs="Arial"/>
          <w:i/>
          <w:iCs/>
          <w:sz w:val="22"/>
          <w:szCs w:val="22"/>
        </w:rPr>
        <w:t>sp.</w:t>
      </w:r>
      <w:proofErr w:type="spellEnd"/>
      <w:r w:rsidRPr="006408A5">
        <w:rPr>
          <w:rFonts w:ascii="Arial" w:hAnsi="Arial" w:cs="Arial"/>
          <w:i/>
          <w:iCs/>
          <w:sz w:val="22"/>
          <w:szCs w:val="22"/>
        </w:rPr>
        <w:t xml:space="preserve"> </w:t>
      </w:r>
      <w:r w:rsidRPr="006408A5">
        <w:rPr>
          <w:rFonts w:ascii="Arial" w:hAnsi="Arial" w:cs="Arial"/>
          <w:sz w:val="22"/>
          <w:szCs w:val="22"/>
        </w:rPr>
        <w:t xml:space="preserve">y </w:t>
      </w:r>
      <w:proofErr w:type="spellStart"/>
      <w:r w:rsidRPr="006408A5">
        <w:rPr>
          <w:rFonts w:ascii="Arial" w:hAnsi="Arial" w:cs="Arial"/>
          <w:i/>
          <w:iCs/>
          <w:sz w:val="22"/>
          <w:szCs w:val="22"/>
        </w:rPr>
        <w:t>Anisakis</w:t>
      </w:r>
      <w:proofErr w:type="spellEnd"/>
      <w:r w:rsidRPr="006408A5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6408A5">
        <w:rPr>
          <w:rFonts w:ascii="Arial" w:hAnsi="Arial" w:cs="Arial"/>
          <w:i/>
          <w:iCs/>
          <w:sz w:val="22"/>
          <w:szCs w:val="22"/>
        </w:rPr>
        <w:t>sp.</w:t>
      </w:r>
      <w:proofErr w:type="spellEnd"/>
      <w:r w:rsidRPr="006408A5">
        <w:rPr>
          <w:rFonts w:ascii="Arial" w:hAnsi="Arial" w:cs="Arial"/>
          <w:i/>
          <w:iCs/>
          <w:sz w:val="22"/>
          <w:szCs w:val="22"/>
        </w:rPr>
        <w:t xml:space="preserve"> </w:t>
      </w:r>
      <w:r w:rsidRPr="006408A5">
        <w:rPr>
          <w:rFonts w:ascii="Arial" w:hAnsi="Arial" w:cs="Arial"/>
          <w:sz w:val="22"/>
          <w:szCs w:val="22"/>
        </w:rPr>
        <w:t xml:space="preserve">(presentes en el tejido muscular), por su relación con la zoonosis y cuya principal </w:t>
      </w:r>
      <w:r w:rsidRPr="006408A5">
        <w:rPr>
          <w:rFonts w:ascii="Arial" w:hAnsi="Arial" w:cs="Arial"/>
          <w:sz w:val="22"/>
          <w:szCs w:val="22"/>
        </w:rPr>
        <w:lastRenderedPageBreak/>
        <w:t xml:space="preserve">trasmisión se da por el consumo de pescado crudo o insuficientemente cocido, infectado por dichas larvas. </w:t>
      </w:r>
    </w:p>
    <w:p w:rsidR="006408A5" w:rsidRPr="006408A5" w:rsidRDefault="006408A5" w:rsidP="006408A5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6408A5" w:rsidRPr="006408A5" w:rsidRDefault="006408A5" w:rsidP="006408A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408A5">
        <w:rPr>
          <w:rFonts w:ascii="Arial" w:hAnsi="Arial" w:cs="Arial"/>
          <w:b/>
          <w:bCs/>
          <w:sz w:val="22"/>
          <w:szCs w:val="22"/>
        </w:rPr>
        <w:t xml:space="preserve">Palabras Clave: </w:t>
      </w:r>
      <w:proofErr w:type="spellStart"/>
      <w:r w:rsidRPr="006408A5">
        <w:rPr>
          <w:rFonts w:ascii="Arial" w:hAnsi="Arial" w:cs="Arial"/>
          <w:sz w:val="22"/>
          <w:szCs w:val="22"/>
        </w:rPr>
        <w:t>Ictiozoonosis</w:t>
      </w:r>
      <w:proofErr w:type="spellEnd"/>
      <w:r w:rsidRPr="006408A5">
        <w:rPr>
          <w:rFonts w:ascii="Arial" w:hAnsi="Arial" w:cs="Arial"/>
          <w:sz w:val="22"/>
          <w:szCs w:val="22"/>
        </w:rPr>
        <w:t xml:space="preserve">, prevalencia, intensidad media de infección, </w:t>
      </w:r>
      <w:proofErr w:type="spellStart"/>
      <w:r w:rsidRPr="006408A5">
        <w:rPr>
          <w:rFonts w:ascii="Arial" w:hAnsi="Arial" w:cs="Arial"/>
          <w:sz w:val="22"/>
          <w:szCs w:val="22"/>
        </w:rPr>
        <w:t>plerocercoide</w:t>
      </w:r>
      <w:proofErr w:type="spellEnd"/>
      <w:r w:rsidRPr="006408A5">
        <w:rPr>
          <w:rFonts w:ascii="Arial" w:hAnsi="Arial" w:cs="Arial"/>
          <w:sz w:val="22"/>
          <w:szCs w:val="22"/>
        </w:rPr>
        <w:t xml:space="preserve">, coccidios </w:t>
      </w:r>
    </w:p>
    <w:p w:rsidR="006408A5" w:rsidRPr="006408A5" w:rsidRDefault="006408A5" w:rsidP="006408A5">
      <w:pPr>
        <w:tabs>
          <w:tab w:val="left" w:pos="3960"/>
        </w:tabs>
        <w:rPr>
          <w:rFonts w:ascii="Arial" w:hAnsi="Arial" w:cs="Arial"/>
        </w:rPr>
      </w:pPr>
    </w:p>
    <w:p w:rsidR="006408A5" w:rsidRPr="006408A5" w:rsidRDefault="006408A5" w:rsidP="006408A5">
      <w:pPr>
        <w:tabs>
          <w:tab w:val="left" w:pos="3960"/>
        </w:tabs>
        <w:spacing w:after="0"/>
        <w:rPr>
          <w:rFonts w:ascii="Arial" w:hAnsi="Arial" w:cs="Arial"/>
          <w:b/>
          <w:bCs/>
          <w:lang w:val="en-US"/>
        </w:rPr>
      </w:pPr>
      <w:r w:rsidRPr="006408A5">
        <w:rPr>
          <w:rFonts w:ascii="Arial" w:hAnsi="Arial" w:cs="Arial"/>
        </w:rPr>
        <w:tab/>
      </w:r>
      <w:r w:rsidRPr="006408A5">
        <w:rPr>
          <w:rFonts w:ascii="Arial" w:hAnsi="Arial" w:cs="Arial"/>
          <w:b/>
          <w:bCs/>
          <w:sz w:val="24"/>
          <w:lang w:val="en-US"/>
        </w:rPr>
        <w:t>ABSTRACT</w:t>
      </w:r>
    </w:p>
    <w:p w:rsidR="006408A5" w:rsidRPr="006408A5" w:rsidRDefault="006408A5" w:rsidP="006408A5">
      <w:pPr>
        <w:tabs>
          <w:tab w:val="left" w:pos="3960"/>
        </w:tabs>
        <w:spacing w:after="0"/>
        <w:rPr>
          <w:rFonts w:ascii="Arial" w:hAnsi="Arial" w:cs="Arial"/>
          <w:b/>
          <w:bCs/>
          <w:sz w:val="10"/>
          <w:szCs w:val="10"/>
          <w:lang w:val="en-US"/>
        </w:rPr>
      </w:pPr>
    </w:p>
    <w:p w:rsidR="006408A5" w:rsidRPr="006408A5" w:rsidRDefault="006408A5" w:rsidP="006408A5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  <w:r w:rsidRPr="006408A5">
        <w:rPr>
          <w:rFonts w:ascii="Arial" w:hAnsi="Arial" w:cs="Arial"/>
          <w:sz w:val="22"/>
          <w:szCs w:val="22"/>
          <w:lang w:val="en-US"/>
        </w:rPr>
        <w:t xml:space="preserve">This thesis is the result of the tests 132 samples of </w:t>
      </w:r>
      <w:proofErr w:type="spellStart"/>
      <w:r w:rsidRPr="006408A5">
        <w:rPr>
          <w:rFonts w:ascii="Arial" w:hAnsi="Arial" w:cs="Arial"/>
          <w:i/>
          <w:iCs/>
          <w:sz w:val="22"/>
          <w:szCs w:val="22"/>
          <w:lang w:val="en-US"/>
        </w:rPr>
        <w:t>Trachurus</w:t>
      </w:r>
      <w:proofErr w:type="spellEnd"/>
      <w:r w:rsidRPr="006408A5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6408A5">
        <w:rPr>
          <w:rFonts w:ascii="Arial" w:hAnsi="Arial" w:cs="Arial"/>
          <w:i/>
          <w:iCs/>
          <w:sz w:val="22"/>
          <w:szCs w:val="22"/>
          <w:lang w:val="en-US"/>
        </w:rPr>
        <w:t>murphy</w:t>
      </w:r>
      <w:proofErr w:type="spellEnd"/>
      <w:r w:rsidRPr="006408A5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6408A5">
        <w:rPr>
          <w:rFonts w:ascii="Arial" w:hAnsi="Arial" w:cs="Arial"/>
          <w:i/>
          <w:iCs/>
          <w:sz w:val="22"/>
          <w:szCs w:val="22"/>
          <w:lang w:val="en-US"/>
        </w:rPr>
        <w:t>picturatus</w:t>
      </w:r>
      <w:proofErr w:type="spellEnd"/>
      <w:r w:rsidRPr="006408A5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6408A5">
        <w:rPr>
          <w:rFonts w:ascii="Arial" w:hAnsi="Arial" w:cs="Arial"/>
          <w:sz w:val="22"/>
          <w:szCs w:val="22"/>
          <w:lang w:val="en-US"/>
        </w:rPr>
        <w:t>"jack mackerel" (</w:t>
      </w:r>
      <w:proofErr w:type="spellStart"/>
      <w:r w:rsidRPr="006408A5">
        <w:rPr>
          <w:rFonts w:ascii="Arial" w:hAnsi="Arial" w:cs="Arial"/>
          <w:sz w:val="22"/>
          <w:szCs w:val="22"/>
          <w:lang w:val="en-US"/>
        </w:rPr>
        <w:t>jurel</w:t>
      </w:r>
      <w:proofErr w:type="spellEnd"/>
      <w:r w:rsidRPr="006408A5">
        <w:rPr>
          <w:rFonts w:ascii="Arial" w:hAnsi="Arial" w:cs="Arial"/>
          <w:sz w:val="22"/>
          <w:szCs w:val="22"/>
          <w:lang w:val="en-US"/>
        </w:rPr>
        <w:t xml:space="preserve">), from the fish market of Villa Maria del </w:t>
      </w:r>
      <w:proofErr w:type="spellStart"/>
      <w:r w:rsidRPr="006408A5">
        <w:rPr>
          <w:rFonts w:ascii="Arial" w:hAnsi="Arial" w:cs="Arial"/>
          <w:sz w:val="22"/>
          <w:szCs w:val="22"/>
          <w:lang w:val="en-US"/>
        </w:rPr>
        <w:t>Triunfo</w:t>
      </w:r>
      <w:proofErr w:type="spellEnd"/>
      <w:r w:rsidRPr="006408A5">
        <w:rPr>
          <w:rFonts w:ascii="Arial" w:hAnsi="Arial" w:cs="Arial"/>
          <w:sz w:val="22"/>
          <w:szCs w:val="22"/>
          <w:lang w:val="en-US"/>
        </w:rPr>
        <w:t xml:space="preserve"> located in Lima- Peru, this samples were </w:t>
      </w:r>
      <w:proofErr w:type="spellStart"/>
      <w:r w:rsidRPr="006408A5">
        <w:rPr>
          <w:rFonts w:ascii="Arial" w:hAnsi="Arial" w:cs="Arial"/>
          <w:sz w:val="22"/>
          <w:szCs w:val="22"/>
          <w:lang w:val="en-US"/>
        </w:rPr>
        <w:t>analized</w:t>
      </w:r>
      <w:proofErr w:type="spellEnd"/>
      <w:r w:rsidRPr="006408A5">
        <w:rPr>
          <w:rFonts w:ascii="Arial" w:hAnsi="Arial" w:cs="Arial"/>
          <w:sz w:val="22"/>
          <w:szCs w:val="22"/>
          <w:lang w:val="en-US"/>
        </w:rPr>
        <w:t xml:space="preserve"> during the period January to March 2013. The found parasites were counted to determine prevalence (P), intensity of infection (II), mean intensity of infection (IMI) and parasite abundance (A). For </w:t>
      </w:r>
      <w:proofErr w:type="spellStart"/>
      <w:r w:rsidRPr="006408A5">
        <w:rPr>
          <w:rFonts w:ascii="Arial" w:hAnsi="Arial" w:cs="Arial"/>
          <w:sz w:val="22"/>
          <w:szCs w:val="22"/>
          <w:lang w:val="en-US"/>
        </w:rPr>
        <w:t>coccidia</w:t>
      </w:r>
      <w:proofErr w:type="spellEnd"/>
      <w:r w:rsidRPr="006408A5">
        <w:rPr>
          <w:rFonts w:ascii="Arial" w:hAnsi="Arial" w:cs="Arial"/>
          <w:sz w:val="22"/>
          <w:szCs w:val="22"/>
          <w:lang w:val="en-US"/>
        </w:rPr>
        <w:t xml:space="preserve"> parasite prevalence only in relation to the number of </w:t>
      </w:r>
      <w:proofErr w:type="spellStart"/>
      <w:r w:rsidRPr="006408A5">
        <w:rPr>
          <w:rFonts w:ascii="Arial" w:hAnsi="Arial" w:cs="Arial"/>
          <w:sz w:val="22"/>
          <w:szCs w:val="22"/>
          <w:lang w:val="en-US"/>
        </w:rPr>
        <w:t>oocysts</w:t>
      </w:r>
      <w:proofErr w:type="spellEnd"/>
      <w:r w:rsidRPr="006408A5">
        <w:rPr>
          <w:rFonts w:ascii="Arial" w:hAnsi="Arial" w:cs="Arial"/>
          <w:sz w:val="22"/>
          <w:szCs w:val="22"/>
          <w:lang w:val="en-US"/>
        </w:rPr>
        <w:t xml:space="preserve"> and intensity of infection on jack mackerel was classified: high, moderate and mild determined. Some parasites were observed alive and others set for description and identification. Six species are reported; copepod </w:t>
      </w:r>
      <w:proofErr w:type="spellStart"/>
      <w:r w:rsidRPr="006408A5">
        <w:rPr>
          <w:rFonts w:ascii="Arial" w:hAnsi="Arial" w:cs="Arial"/>
          <w:i/>
          <w:iCs/>
          <w:sz w:val="22"/>
          <w:szCs w:val="22"/>
          <w:lang w:val="en-US"/>
        </w:rPr>
        <w:t>Lernanthropus</w:t>
      </w:r>
      <w:proofErr w:type="spellEnd"/>
      <w:r w:rsidRPr="006408A5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6408A5">
        <w:rPr>
          <w:rFonts w:ascii="Arial" w:hAnsi="Arial" w:cs="Arial"/>
          <w:i/>
          <w:iCs/>
          <w:sz w:val="22"/>
          <w:szCs w:val="22"/>
          <w:lang w:val="en-US"/>
        </w:rPr>
        <w:t>trachuri</w:t>
      </w:r>
      <w:proofErr w:type="spellEnd"/>
      <w:r w:rsidRPr="006408A5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6408A5">
        <w:rPr>
          <w:rFonts w:ascii="Arial" w:hAnsi="Arial" w:cs="Arial"/>
          <w:sz w:val="22"/>
          <w:szCs w:val="22"/>
          <w:lang w:val="en-US"/>
        </w:rPr>
        <w:t xml:space="preserve">(P =47.73 %, II = 9, IMI = 1.94, A = 0.92); isopod </w:t>
      </w:r>
      <w:proofErr w:type="spellStart"/>
      <w:r w:rsidRPr="006408A5">
        <w:rPr>
          <w:rFonts w:ascii="Arial" w:hAnsi="Arial" w:cs="Arial"/>
          <w:i/>
          <w:iCs/>
          <w:sz w:val="22"/>
          <w:szCs w:val="22"/>
          <w:lang w:val="en-US"/>
        </w:rPr>
        <w:t>Ceratothoa</w:t>
      </w:r>
      <w:proofErr w:type="spellEnd"/>
      <w:r w:rsidRPr="006408A5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6408A5">
        <w:rPr>
          <w:rFonts w:ascii="Arial" w:hAnsi="Arial" w:cs="Arial"/>
          <w:i/>
          <w:iCs/>
          <w:sz w:val="22"/>
          <w:szCs w:val="22"/>
          <w:lang w:val="en-US"/>
        </w:rPr>
        <w:t>gaudichaudii</w:t>
      </w:r>
      <w:proofErr w:type="spellEnd"/>
      <w:r w:rsidRPr="006408A5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6408A5">
        <w:rPr>
          <w:rFonts w:ascii="Arial" w:hAnsi="Arial" w:cs="Arial"/>
          <w:sz w:val="22"/>
          <w:szCs w:val="22"/>
          <w:lang w:val="en-US"/>
        </w:rPr>
        <w:t xml:space="preserve">(P = 4.55% , II = 3, IMI = 2.2, A = 1); </w:t>
      </w:r>
      <w:proofErr w:type="spellStart"/>
      <w:r w:rsidRPr="006408A5">
        <w:rPr>
          <w:rFonts w:ascii="Arial" w:hAnsi="Arial" w:cs="Arial"/>
          <w:sz w:val="22"/>
          <w:szCs w:val="22"/>
          <w:lang w:val="en-US"/>
        </w:rPr>
        <w:t>cestodes</w:t>
      </w:r>
      <w:proofErr w:type="spellEnd"/>
      <w:r w:rsidRPr="006408A5">
        <w:rPr>
          <w:rFonts w:ascii="Arial" w:hAnsi="Arial" w:cs="Arial"/>
          <w:sz w:val="22"/>
          <w:szCs w:val="22"/>
          <w:lang w:val="en-US"/>
        </w:rPr>
        <w:t xml:space="preserve"> of, </w:t>
      </w:r>
      <w:proofErr w:type="spellStart"/>
      <w:r w:rsidRPr="006408A5">
        <w:rPr>
          <w:rFonts w:ascii="Arial" w:hAnsi="Arial" w:cs="Arial"/>
          <w:i/>
          <w:iCs/>
          <w:sz w:val="22"/>
          <w:szCs w:val="22"/>
          <w:lang w:val="en-US"/>
        </w:rPr>
        <w:t>Tentacularia</w:t>
      </w:r>
      <w:proofErr w:type="spellEnd"/>
      <w:r w:rsidRPr="006408A5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6408A5">
        <w:rPr>
          <w:rFonts w:ascii="Arial" w:hAnsi="Arial" w:cs="Arial"/>
          <w:i/>
          <w:iCs/>
          <w:sz w:val="22"/>
          <w:szCs w:val="22"/>
          <w:lang w:val="en-US"/>
        </w:rPr>
        <w:t>coryphaenae</w:t>
      </w:r>
      <w:proofErr w:type="spellEnd"/>
      <w:r w:rsidRPr="006408A5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6408A5">
        <w:rPr>
          <w:rFonts w:ascii="Arial" w:hAnsi="Arial" w:cs="Arial"/>
          <w:sz w:val="22"/>
          <w:szCs w:val="22"/>
          <w:lang w:val="en-US"/>
        </w:rPr>
        <w:t xml:space="preserve">(P =20.45%, II =2, IMI=1.07, A=0.22) and </w:t>
      </w:r>
      <w:proofErr w:type="spellStart"/>
      <w:r w:rsidRPr="006408A5">
        <w:rPr>
          <w:rFonts w:ascii="Arial" w:hAnsi="Arial" w:cs="Arial"/>
          <w:i/>
          <w:iCs/>
          <w:sz w:val="22"/>
          <w:szCs w:val="22"/>
          <w:lang w:val="en-US"/>
        </w:rPr>
        <w:t>Diphyllobothrium</w:t>
      </w:r>
      <w:proofErr w:type="spellEnd"/>
      <w:r w:rsidRPr="006408A5">
        <w:rPr>
          <w:rFonts w:ascii="Arial" w:hAnsi="Arial" w:cs="Arial"/>
          <w:i/>
          <w:iCs/>
          <w:sz w:val="22"/>
          <w:szCs w:val="22"/>
          <w:lang w:val="en-US"/>
        </w:rPr>
        <w:t xml:space="preserve"> sp. </w:t>
      </w:r>
      <w:r w:rsidRPr="006408A5">
        <w:rPr>
          <w:rFonts w:ascii="Arial" w:hAnsi="Arial" w:cs="Arial"/>
          <w:sz w:val="22"/>
          <w:szCs w:val="22"/>
        </w:rPr>
        <w:t xml:space="preserve">( P =0.76 %, II= 1, IMI = 1, A = 0.01 ); </w:t>
      </w:r>
      <w:proofErr w:type="spellStart"/>
      <w:r w:rsidRPr="006408A5">
        <w:rPr>
          <w:rFonts w:ascii="Arial" w:hAnsi="Arial" w:cs="Arial"/>
          <w:sz w:val="22"/>
          <w:szCs w:val="22"/>
        </w:rPr>
        <w:t>nematode</w:t>
      </w:r>
      <w:proofErr w:type="spellEnd"/>
      <w:r w:rsidRPr="006408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08A5">
        <w:rPr>
          <w:rFonts w:ascii="Arial" w:hAnsi="Arial" w:cs="Arial"/>
          <w:i/>
          <w:iCs/>
          <w:sz w:val="22"/>
          <w:szCs w:val="22"/>
        </w:rPr>
        <w:t>Anisakis</w:t>
      </w:r>
      <w:proofErr w:type="spellEnd"/>
      <w:r w:rsidRPr="006408A5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6408A5">
        <w:rPr>
          <w:rFonts w:ascii="Arial" w:hAnsi="Arial" w:cs="Arial"/>
          <w:i/>
          <w:iCs/>
          <w:sz w:val="22"/>
          <w:szCs w:val="22"/>
        </w:rPr>
        <w:t>sp.</w:t>
      </w:r>
      <w:proofErr w:type="spellEnd"/>
      <w:r w:rsidRPr="006408A5">
        <w:rPr>
          <w:rFonts w:ascii="Arial" w:hAnsi="Arial" w:cs="Arial"/>
          <w:i/>
          <w:iCs/>
          <w:sz w:val="22"/>
          <w:szCs w:val="22"/>
        </w:rPr>
        <w:t xml:space="preserve"> </w:t>
      </w:r>
      <w:r w:rsidRPr="006408A5">
        <w:rPr>
          <w:rFonts w:ascii="Arial" w:hAnsi="Arial" w:cs="Arial"/>
          <w:sz w:val="22"/>
          <w:szCs w:val="22"/>
        </w:rPr>
        <w:t xml:space="preserve">(P = 19.70%, II = 3; IMI = 1.35 , A = 0.27 ); </w:t>
      </w:r>
      <w:proofErr w:type="spellStart"/>
      <w:r w:rsidRPr="006408A5">
        <w:rPr>
          <w:rFonts w:ascii="Arial" w:hAnsi="Arial" w:cs="Arial"/>
          <w:sz w:val="22"/>
          <w:szCs w:val="22"/>
        </w:rPr>
        <w:t>coccidian</w:t>
      </w:r>
      <w:proofErr w:type="spellEnd"/>
      <w:r w:rsidRPr="006408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08A5">
        <w:rPr>
          <w:rFonts w:ascii="Arial" w:hAnsi="Arial" w:cs="Arial"/>
          <w:i/>
          <w:iCs/>
          <w:sz w:val="22"/>
          <w:szCs w:val="22"/>
        </w:rPr>
        <w:t>Eimeria</w:t>
      </w:r>
      <w:proofErr w:type="spellEnd"/>
      <w:r w:rsidRPr="006408A5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6408A5">
        <w:rPr>
          <w:rFonts w:ascii="Arial" w:hAnsi="Arial" w:cs="Arial"/>
          <w:i/>
          <w:iCs/>
          <w:sz w:val="22"/>
          <w:szCs w:val="22"/>
        </w:rPr>
        <w:t>sp.</w:t>
      </w:r>
      <w:proofErr w:type="spellEnd"/>
      <w:r w:rsidRPr="006408A5">
        <w:rPr>
          <w:rFonts w:ascii="Arial" w:hAnsi="Arial" w:cs="Arial"/>
          <w:i/>
          <w:iCs/>
          <w:sz w:val="22"/>
          <w:szCs w:val="22"/>
        </w:rPr>
        <w:t xml:space="preserve"> </w:t>
      </w:r>
      <w:r w:rsidRPr="006408A5">
        <w:rPr>
          <w:rFonts w:ascii="Arial" w:hAnsi="Arial" w:cs="Arial"/>
          <w:sz w:val="22"/>
          <w:szCs w:val="22"/>
          <w:lang w:val="en-US"/>
        </w:rPr>
        <w:t xml:space="preserve">(P = 100%) and </w:t>
      </w:r>
      <w:proofErr w:type="spellStart"/>
      <w:r w:rsidRPr="006408A5">
        <w:rPr>
          <w:rFonts w:ascii="Arial" w:hAnsi="Arial" w:cs="Arial"/>
          <w:sz w:val="22"/>
          <w:szCs w:val="22"/>
          <w:lang w:val="en-US"/>
        </w:rPr>
        <w:t>cestode</w:t>
      </w:r>
      <w:proofErr w:type="spellEnd"/>
      <w:r w:rsidRPr="006408A5">
        <w:rPr>
          <w:rFonts w:ascii="Arial" w:hAnsi="Arial" w:cs="Arial"/>
          <w:sz w:val="22"/>
          <w:szCs w:val="22"/>
          <w:lang w:val="en-US"/>
        </w:rPr>
        <w:t xml:space="preserve"> larvae (three) could not be identified ( P = 1.52 %, II = 3; IMI = 0.03, A = 0.03). It was difficult to identify to species, however highlights the presence of the larvae </w:t>
      </w:r>
      <w:proofErr w:type="spellStart"/>
      <w:r w:rsidRPr="006408A5">
        <w:rPr>
          <w:rFonts w:ascii="Arial" w:hAnsi="Arial" w:cs="Arial"/>
          <w:i/>
          <w:iCs/>
          <w:sz w:val="22"/>
          <w:szCs w:val="22"/>
          <w:lang w:val="en-US"/>
        </w:rPr>
        <w:t>Diphyllobothrium</w:t>
      </w:r>
      <w:proofErr w:type="spellEnd"/>
      <w:r w:rsidRPr="006408A5">
        <w:rPr>
          <w:rFonts w:ascii="Arial" w:hAnsi="Arial" w:cs="Arial"/>
          <w:i/>
          <w:iCs/>
          <w:sz w:val="22"/>
          <w:szCs w:val="22"/>
          <w:lang w:val="en-US"/>
        </w:rPr>
        <w:t xml:space="preserve"> sp. </w:t>
      </w:r>
      <w:r w:rsidRPr="006408A5">
        <w:rPr>
          <w:rFonts w:ascii="Arial" w:hAnsi="Arial" w:cs="Arial"/>
          <w:sz w:val="22"/>
          <w:szCs w:val="22"/>
          <w:lang w:val="en-US"/>
        </w:rPr>
        <w:t xml:space="preserve">and larva of </w:t>
      </w:r>
      <w:proofErr w:type="spellStart"/>
      <w:r w:rsidRPr="006408A5">
        <w:rPr>
          <w:rFonts w:ascii="Arial" w:hAnsi="Arial" w:cs="Arial"/>
          <w:i/>
          <w:iCs/>
          <w:sz w:val="22"/>
          <w:szCs w:val="22"/>
          <w:lang w:val="en-US"/>
        </w:rPr>
        <w:t>Anisakis</w:t>
      </w:r>
      <w:proofErr w:type="spellEnd"/>
      <w:r w:rsidRPr="006408A5">
        <w:rPr>
          <w:rFonts w:ascii="Arial" w:hAnsi="Arial" w:cs="Arial"/>
          <w:i/>
          <w:iCs/>
          <w:sz w:val="22"/>
          <w:szCs w:val="22"/>
          <w:lang w:val="en-US"/>
        </w:rPr>
        <w:t xml:space="preserve"> sp. </w:t>
      </w:r>
      <w:r w:rsidRPr="006408A5">
        <w:rPr>
          <w:rFonts w:ascii="Arial" w:hAnsi="Arial" w:cs="Arial"/>
          <w:sz w:val="22"/>
          <w:szCs w:val="22"/>
          <w:lang w:val="en-US"/>
        </w:rPr>
        <w:t xml:space="preserve">(present in the muscle tissue), by its relation to </w:t>
      </w:r>
      <w:proofErr w:type="spellStart"/>
      <w:r w:rsidRPr="006408A5">
        <w:rPr>
          <w:rFonts w:ascii="Arial" w:hAnsi="Arial" w:cs="Arial"/>
          <w:sz w:val="22"/>
          <w:szCs w:val="22"/>
          <w:lang w:val="en-US"/>
        </w:rPr>
        <w:t>zoonoses</w:t>
      </w:r>
      <w:proofErr w:type="spellEnd"/>
      <w:r w:rsidRPr="006408A5">
        <w:rPr>
          <w:rFonts w:ascii="Arial" w:hAnsi="Arial" w:cs="Arial"/>
          <w:sz w:val="22"/>
          <w:szCs w:val="22"/>
          <w:lang w:val="en-US"/>
        </w:rPr>
        <w:t xml:space="preserve"> and whose main transmission occurs by eating raw or undercooked fish infected with these larvae. </w:t>
      </w:r>
    </w:p>
    <w:p w:rsidR="006408A5" w:rsidRDefault="006408A5" w:rsidP="006408A5">
      <w:pPr>
        <w:jc w:val="both"/>
        <w:rPr>
          <w:rFonts w:ascii="Arial" w:hAnsi="Arial" w:cs="Arial"/>
          <w:b/>
          <w:bCs/>
          <w:lang w:val="en-US"/>
        </w:rPr>
      </w:pPr>
    </w:p>
    <w:p w:rsidR="006408A5" w:rsidRPr="006408A5" w:rsidRDefault="006408A5" w:rsidP="006408A5">
      <w:pPr>
        <w:jc w:val="both"/>
        <w:rPr>
          <w:rFonts w:ascii="Arial" w:hAnsi="Arial" w:cs="Arial"/>
          <w:lang w:val="en-US"/>
        </w:rPr>
      </w:pPr>
      <w:r w:rsidRPr="006408A5">
        <w:rPr>
          <w:rFonts w:ascii="Arial" w:hAnsi="Arial" w:cs="Arial"/>
          <w:b/>
          <w:bCs/>
          <w:lang w:val="en-US"/>
        </w:rPr>
        <w:t>Key words</w:t>
      </w:r>
      <w:r w:rsidRPr="006408A5">
        <w:rPr>
          <w:rFonts w:ascii="Arial" w:hAnsi="Arial" w:cs="Arial"/>
          <w:lang w:val="en-US"/>
        </w:rPr>
        <w:t xml:space="preserve">: </w:t>
      </w:r>
      <w:proofErr w:type="spellStart"/>
      <w:r w:rsidRPr="006408A5">
        <w:rPr>
          <w:rFonts w:ascii="Arial" w:hAnsi="Arial" w:cs="Arial"/>
          <w:lang w:val="en-US"/>
        </w:rPr>
        <w:t>Ictiozoonosis</w:t>
      </w:r>
      <w:proofErr w:type="spellEnd"/>
      <w:r w:rsidRPr="006408A5">
        <w:rPr>
          <w:rFonts w:ascii="Arial" w:hAnsi="Arial" w:cs="Arial"/>
          <w:lang w:val="en-US"/>
        </w:rPr>
        <w:t xml:space="preserve">, prevalence, mean intensity of infection, </w:t>
      </w:r>
      <w:proofErr w:type="spellStart"/>
      <w:r w:rsidRPr="006408A5">
        <w:rPr>
          <w:rFonts w:ascii="Arial" w:hAnsi="Arial" w:cs="Arial"/>
          <w:lang w:val="en-US"/>
        </w:rPr>
        <w:t>plerocercoid</w:t>
      </w:r>
      <w:proofErr w:type="spellEnd"/>
      <w:r w:rsidRPr="006408A5">
        <w:rPr>
          <w:rFonts w:ascii="Arial" w:hAnsi="Arial" w:cs="Arial"/>
          <w:lang w:val="en-US"/>
        </w:rPr>
        <w:t xml:space="preserve">, </w:t>
      </w:r>
      <w:proofErr w:type="spellStart"/>
      <w:r w:rsidRPr="006408A5">
        <w:rPr>
          <w:rFonts w:ascii="Arial" w:hAnsi="Arial" w:cs="Arial"/>
          <w:lang w:val="en-US"/>
        </w:rPr>
        <w:t>coccidia</w:t>
      </w:r>
      <w:proofErr w:type="spellEnd"/>
      <w:r w:rsidRPr="006408A5">
        <w:rPr>
          <w:rFonts w:ascii="Arial" w:hAnsi="Arial" w:cs="Arial"/>
          <w:lang w:val="en-US"/>
        </w:rPr>
        <w:t>.</w:t>
      </w:r>
    </w:p>
    <w:sectPr w:rsidR="006408A5" w:rsidRPr="006408A5" w:rsidSect="008846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1D56"/>
    <w:rsid w:val="00633188"/>
    <w:rsid w:val="006408A5"/>
    <w:rsid w:val="00884614"/>
    <w:rsid w:val="009A2C21"/>
    <w:rsid w:val="00A4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D56"/>
  </w:style>
  <w:style w:type="paragraph" w:styleId="Ttulo1">
    <w:name w:val="heading 1"/>
    <w:basedOn w:val="Normal"/>
    <w:link w:val="Ttulo1Car"/>
    <w:uiPriority w:val="9"/>
    <w:qFormat/>
    <w:rsid w:val="00640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Ttulo2">
    <w:name w:val="heading 2"/>
    <w:basedOn w:val="Normal"/>
    <w:link w:val="Ttulo2Car"/>
    <w:uiPriority w:val="9"/>
    <w:qFormat/>
    <w:rsid w:val="006408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1D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6408A5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6408A5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6408A5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408A5"/>
    <w:rPr>
      <w:b/>
      <w:bCs/>
    </w:rPr>
  </w:style>
  <w:style w:type="character" w:customStyle="1" w:styleId="apple-converted-space">
    <w:name w:val="apple-converted-space"/>
    <w:basedOn w:val="Fuentedeprrafopredeter"/>
    <w:rsid w:val="006408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4722">
          <w:marLeft w:val="13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3720">
              <w:marLeft w:val="52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.lamolina.edu.pe/search~S1*spi?/dENDOPARASITOS/dendoparasitos/-3,-1,0,B/browse" TargetMode="External"/><Relationship Id="rId13" Type="http://schemas.openxmlformats.org/officeDocument/2006/relationships/hyperlink" Target="http://ban.lamolina.edu.pe/search~S1*spi?/dEVALUACION/devaluacion/-3,-1,0,B/brows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an.lamolina.edu.pe/search~S1*spi?/dTRACHURUS/dtrachurus/-3,-1,0,B/browse" TargetMode="External"/><Relationship Id="rId12" Type="http://schemas.openxmlformats.org/officeDocument/2006/relationships/hyperlink" Target="http://ban.lamolina.edu.pe/search~S1*spi?/dZOONOSIS/dzoonosis/-3,-1,0,B/brows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an.lamolina.edu.pe/search~S1*spi?/dZOONOSIS+PARASITARIA/dzoonosis+parasitaria/-3,-1,0,B/browse" TargetMode="External"/><Relationship Id="rId1" Type="http://schemas.openxmlformats.org/officeDocument/2006/relationships/styles" Target="styles.xml"/><Relationship Id="rId6" Type="http://schemas.openxmlformats.org/officeDocument/2006/relationships/hyperlink" Target="http://ban.lamolina.edu.pe/search~S1*spi?/cL72.+Q8+-+T/cl++++72+q8+t/-3,-1,,E/browse" TargetMode="External"/><Relationship Id="rId11" Type="http://schemas.openxmlformats.org/officeDocument/2006/relationships/hyperlink" Target="http://ban.lamolina.edu.pe/search~S1*spi?/dIDENTIFICACION/didentificacion/-3,-1,0,B/browse" TargetMode="External"/><Relationship Id="rId5" Type="http://schemas.openxmlformats.org/officeDocument/2006/relationships/hyperlink" Target="http://ban.lamolina.edu.pe/search~S1*spi?/aUniversidad+Nacional+Agraria+La+Molina%2C+Lima+%28Peru%29.++Facultad+de+Pesquer%7bu00ED%7da/auniversidad+nacional+agraria+la+molina+lima+peru+facultad+de+pesqueria/-3,-1,0,B/browse" TargetMode="External"/><Relationship Id="rId15" Type="http://schemas.openxmlformats.org/officeDocument/2006/relationships/hyperlink" Target="http://ban.lamolina.edu.pe/search~S1*spi?/dTRACHURUS+PICTURATUS/dtrachurus+picturatus/-3,-1,0,B/browse" TargetMode="External"/><Relationship Id="rId10" Type="http://schemas.openxmlformats.org/officeDocument/2006/relationships/hyperlink" Target="http://ban.lamolina.edu.pe/search~S1*spi?/dPLAGAS+DE+ANIMALES/dplagas+de+animales/-3,-1,0,B/browse" TargetMode="External"/><Relationship Id="rId4" Type="http://schemas.openxmlformats.org/officeDocument/2006/relationships/hyperlink" Target="http://ban.lamolina.edu.pe/search~S1*spi?/aQuiroz+Gil%2C+L.K./aquiroz+gil+l+k/-3,-1,0,B/browse" TargetMode="External"/><Relationship Id="rId9" Type="http://schemas.openxmlformats.org/officeDocument/2006/relationships/hyperlink" Target="http://ban.lamolina.edu.pe/search~S1*spi?/dPARASITOS/dparasitos/-3,-1,0,B/browse" TargetMode="External"/><Relationship Id="rId14" Type="http://schemas.openxmlformats.org/officeDocument/2006/relationships/hyperlink" Target="http://ban.lamolina.edu.pe/search~S1*spi?/dPERU/dperu/-3,-1,0,B/brows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818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</cp:revision>
  <dcterms:created xsi:type="dcterms:W3CDTF">2016-09-07T15:02:00Z</dcterms:created>
  <dcterms:modified xsi:type="dcterms:W3CDTF">2016-09-07T16:10:00Z</dcterms:modified>
</cp:coreProperties>
</file>