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1541" w:rsidP="007D1541">
      <w:pPr>
        <w:jc w:val="center"/>
        <w:rPr>
          <w:b/>
          <w:lang w:val="es-MX"/>
        </w:rPr>
      </w:pPr>
      <w:r w:rsidRPr="007D1541">
        <w:rPr>
          <w:b/>
          <w:lang w:val="es-MX"/>
        </w:rPr>
        <w:t>RESUMEN</w:t>
      </w:r>
    </w:p>
    <w:p w:rsidR="007D1541" w:rsidRDefault="007D1541" w:rsidP="007D1541">
      <w:pPr>
        <w:jc w:val="center"/>
        <w:rPr>
          <w:b/>
          <w:lang w:val="es-MX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7D1541" w:rsidRPr="007D1541" w:rsidTr="007D154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7D1541" w:rsidRPr="007D1541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7D1541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hyperlink r:id="rId4" w:history="1"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</w:rPr>
                      <w:t>Aguilar Gálvez, A.C.</w:t>
                    </w:r>
                  </w:hyperlink>
                </w:p>
              </w:tc>
            </w:tr>
            <w:tr w:rsidR="007D1541" w:rsidRPr="007D1541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7D1541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hyperlink r:id="rId5" w:history="1"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</w:rPr>
                      <w:t>Universidad Nacional Agraria La Molina, Lima (</w:t>
                    </w:r>
                    <w:proofErr w:type="spellStart"/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</w:rPr>
                      <w:t>Peru</w:t>
                    </w:r>
                    <w:proofErr w:type="spellEnd"/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</w:rPr>
                      <w:t xml:space="preserve">). Escuela de Post-Grado. </w:t>
                    </w:r>
                    <w:proofErr w:type="spellStart"/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</w:rPr>
                      <w:t>Esp</w:t>
                    </w:r>
                    <w:proofErr w:type="spellEnd"/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</w:rPr>
                      <w:t>. en Tecnología de Alimentos</w:t>
                    </w:r>
                  </w:hyperlink>
                </w:p>
              </w:tc>
            </w:tr>
          </w:tbl>
          <w:p w:rsidR="007D1541" w:rsidRPr="007D1541" w:rsidRDefault="007D1541" w:rsidP="007D1541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</w:pPr>
          </w:p>
        </w:tc>
      </w:tr>
    </w:tbl>
    <w:p w:rsidR="007D1541" w:rsidRPr="007D1541" w:rsidRDefault="007D1541" w:rsidP="007D1541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7D1541" w:rsidRPr="007D1541" w:rsidTr="007D1541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7D1541" w:rsidRPr="007D1541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7D1541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7D1541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 xml:space="preserve">Caracterización físico-química de fibra y mezclas de fibra </w:t>
                  </w:r>
                  <w:proofErr w:type="spellStart"/>
                  <w:r w:rsidRPr="007D1541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>dietaria</w:t>
                  </w:r>
                  <w:proofErr w:type="spellEnd"/>
                  <w:r w:rsidRPr="007D1541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 xml:space="preserve"> obtenidas a partir de residuos de naranja (Citrus </w:t>
                  </w:r>
                  <w:proofErr w:type="spellStart"/>
                  <w:r w:rsidRPr="007D1541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>sinensis</w:t>
                  </w:r>
                  <w:proofErr w:type="spellEnd"/>
                  <w:r w:rsidRPr="007D1541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>), salvado de cebada (</w:t>
                  </w:r>
                  <w:proofErr w:type="spellStart"/>
                  <w:r w:rsidRPr="007D1541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>Hordeum</w:t>
                  </w:r>
                  <w:proofErr w:type="spellEnd"/>
                  <w:r w:rsidRPr="007D1541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1541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>vulgare</w:t>
                  </w:r>
                  <w:proofErr w:type="spellEnd"/>
                  <w:r w:rsidRPr="007D1541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>) y cáscara de camote (</w:t>
                  </w:r>
                  <w:proofErr w:type="spellStart"/>
                  <w:r w:rsidRPr="007D1541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>Ipomoea</w:t>
                  </w:r>
                  <w:proofErr w:type="spellEnd"/>
                  <w:r w:rsidRPr="007D1541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</w:rPr>
                    <w:t xml:space="preserve"> batatas (L.) Lam)</w:t>
                  </w:r>
                </w:p>
              </w:tc>
            </w:tr>
          </w:tbl>
          <w:p w:rsidR="007D1541" w:rsidRPr="007D1541" w:rsidRDefault="007D1541" w:rsidP="007D154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</w:tbl>
    <w:p w:rsidR="007D1541" w:rsidRPr="007D1541" w:rsidRDefault="007D1541" w:rsidP="007D15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7D1541" w:rsidRPr="007D1541" w:rsidTr="007D154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7D1541" w:rsidRPr="007D1541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7D1541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7D1541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Lima (</w:t>
                  </w:r>
                  <w:proofErr w:type="spellStart"/>
                  <w:r w:rsidRPr="007D1541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Peru</w:t>
                  </w:r>
                  <w:proofErr w:type="spellEnd"/>
                  <w:r w:rsidRPr="007D1541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) 2002</w:t>
                  </w:r>
                </w:p>
              </w:tc>
            </w:tr>
          </w:tbl>
          <w:p w:rsidR="007D1541" w:rsidRPr="007D1541" w:rsidRDefault="007D1541" w:rsidP="007D1541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</w:rPr>
            </w:pPr>
          </w:p>
        </w:tc>
      </w:tr>
    </w:tbl>
    <w:p w:rsidR="007D1541" w:rsidRPr="007D1541" w:rsidRDefault="007D1541" w:rsidP="007D1541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</w:rPr>
      </w:pPr>
      <w:r w:rsidRPr="007D1541">
        <w:rPr>
          <w:rFonts w:ascii="Trebuchet MS" w:eastAsia="Times New Roman" w:hAnsi="Trebuchet MS" w:cs="Times New Roman"/>
          <w:b/>
          <w:bCs/>
          <w:color w:val="F7960C"/>
          <w:sz w:val="20"/>
          <w:szCs w:val="20"/>
        </w:rPr>
        <w:t>Copias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73"/>
        <w:gridCol w:w="3875"/>
        <w:gridCol w:w="2330"/>
      </w:tblGrid>
      <w:tr w:rsidR="007D1541" w:rsidRPr="007D1541" w:rsidTr="007D1541">
        <w:tc>
          <w:tcPr>
            <w:tcW w:w="20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D1541" w:rsidRPr="007D1541" w:rsidRDefault="007D1541" w:rsidP="007D1541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</w:rPr>
            </w:pPr>
            <w:r w:rsidRPr="007D1541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</w:rPr>
              <w:t>Ubicación</w:t>
            </w:r>
          </w:p>
        </w:tc>
        <w:tc>
          <w:tcPr>
            <w:tcW w:w="13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D1541" w:rsidRPr="007D1541" w:rsidRDefault="007D1541" w:rsidP="007D1541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</w:rPr>
            </w:pPr>
            <w:r w:rsidRPr="007D1541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</w:rPr>
              <w:t>Código</w:t>
            </w:r>
          </w:p>
        </w:tc>
        <w:tc>
          <w:tcPr>
            <w:tcW w:w="1700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D1541" w:rsidRPr="007D1541" w:rsidRDefault="007D1541" w:rsidP="007D1541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</w:rPr>
            </w:pPr>
            <w:r w:rsidRPr="007D1541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</w:rPr>
              <w:t>Estado</w:t>
            </w:r>
          </w:p>
        </w:tc>
      </w:tr>
      <w:tr w:rsidR="007D1541" w:rsidRPr="007D1541" w:rsidTr="007D1541">
        <w:tc>
          <w:tcPr>
            <w:tcW w:w="20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D1541" w:rsidRPr="007D1541" w:rsidRDefault="007D1541" w:rsidP="007D154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7D1541">
              <w:rPr>
                <w:rFonts w:ascii="Trebuchet MS" w:eastAsia="Times New Roman" w:hAnsi="Trebuchet MS" w:cs="Times New Roman"/>
                <w:sz w:val="21"/>
                <w:szCs w:val="21"/>
              </w:rPr>
              <w:t> Sala Tesis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D1541" w:rsidRPr="007D1541" w:rsidRDefault="007D1541" w:rsidP="007D154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7D1541">
              <w:rPr>
                <w:rFonts w:ascii="Trebuchet MS" w:eastAsia="Times New Roman" w:hAnsi="Trebuchet MS" w:cs="Times New Roman"/>
                <w:sz w:val="21"/>
                <w:szCs w:val="21"/>
              </w:rPr>
              <w:t> </w:t>
            </w:r>
            <w:hyperlink r:id="rId6" w:history="1">
              <w:r w:rsidRPr="007D1541">
                <w:rPr>
                  <w:rFonts w:ascii="Arial" w:eastAsia="Times New Roman" w:hAnsi="Arial" w:cs="Arial"/>
                  <w:b/>
                  <w:bCs/>
                  <w:color w:val="014184"/>
                  <w:sz w:val="21"/>
                  <w:u w:val="single"/>
                </w:rPr>
                <w:t>Q04 A3 - T</w:t>
              </w:r>
            </w:hyperlink>
            <w:r w:rsidRPr="007D1541">
              <w:rPr>
                <w:rFonts w:ascii="Trebuchet MS" w:eastAsia="Times New Roman" w:hAnsi="Trebuchet MS" w:cs="Times New Roman"/>
                <w:sz w:val="21"/>
              </w:rPr>
              <w:t> </w:t>
            </w:r>
            <w:r w:rsidRPr="007D1541">
              <w:rPr>
                <w:rFonts w:ascii="Trebuchet MS" w:eastAsia="Times New Roman" w:hAnsi="Trebuchet MS" w:cs="Times New Roman"/>
                <w:sz w:val="21"/>
                <w:szCs w:val="21"/>
              </w:rPr>
              <w:t>c.3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D1541" w:rsidRPr="007D1541" w:rsidRDefault="007D1541" w:rsidP="007D154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7D1541">
              <w:rPr>
                <w:rFonts w:ascii="Trebuchet MS" w:eastAsia="Times New Roman" w:hAnsi="Trebuchet MS" w:cs="Times New Roman"/>
                <w:sz w:val="21"/>
                <w:szCs w:val="21"/>
              </w:rPr>
              <w:t> USO EN SALA</w:t>
            </w:r>
          </w:p>
        </w:tc>
      </w:tr>
      <w:tr w:rsidR="007D1541" w:rsidRPr="007D1541" w:rsidTr="007D1541">
        <w:trPr>
          <w:gridBefore w:val="1"/>
          <w:gridAfter w:val="1"/>
          <w:wBefore w:w="120" w:type="dxa"/>
          <w:wAfter w:w="120" w:type="dxa"/>
        </w:trPr>
        <w:tc>
          <w:tcPr>
            <w:tcW w:w="0" w:type="auto"/>
            <w:vAlign w:val="center"/>
            <w:hideMark/>
          </w:tcPr>
          <w:tbl>
            <w:tblPr>
              <w:tblW w:w="38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3"/>
              <w:gridCol w:w="1767"/>
              <w:gridCol w:w="635"/>
            </w:tblGrid>
            <w:tr w:rsidR="007D1541" w:rsidRPr="007D1541" w:rsidTr="007D1541">
              <w:trPr>
                <w:gridAfter w:val="1"/>
                <w:wAfter w:w="819" w:type="pct"/>
              </w:trPr>
              <w:tc>
                <w:tcPr>
                  <w:tcW w:w="1901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7D1541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Descripción</w:t>
                  </w:r>
                </w:p>
              </w:tc>
              <w:tc>
                <w:tcPr>
                  <w:tcW w:w="2280" w:type="pct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7D1541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137 p. 14 fig., 49 cuadros, 59 ref.</w:t>
                  </w:r>
                </w:p>
              </w:tc>
            </w:tr>
            <w:tr w:rsidR="007D1541" w:rsidRPr="007D1541" w:rsidTr="007D1541">
              <w:trPr>
                <w:gridAfter w:val="1"/>
                <w:wAfter w:w="819" w:type="pct"/>
              </w:trPr>
              <w:tc>
                <w:tcPr>
                  <w:tcW w:w="1901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7D1541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Tesis</w:t>
                  </w:r>
                </w:p>
              </w:tc>
              <w:tc>
                <w:tcPr>
                  <w:tcW w:w="2280" w:type="pct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7D1541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Tesis (</w:t>
                  </w:r>
                  <w:proofErr w:type="spellStart"/>
                  <w:r w:rsidRPr="007D1541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Mag</w:t>
                  </w:r>
                  <w:proofErr w:type="spellEnd"/>
                  <w:r w:rsidRPr="007D1541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 xml:space="preserve"> Sc)</w:t>
                  </w:r>
                </w:p>
              </w:tc>
            </w:tr>
            <w:tr w:rsidR="007D1541" w:rsidRPr="007D1541" w:rsidTr="007D1541">
              <w:trPr>
                <w:gridAfter w:val="1"/>
                <w:wAfter w:w="819" w:type="pct"/>
              </w:trPr>
              <w:tc>
                <w:tcPr>
                  <w:tcW w:w="1901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7D1541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Bibliografía</w:t>
                  </w:r>
                </w:p>
              </w:tc>
              <w:tc>
                <w:tcPr>
                  <w:tcW w:w="2280" w:type="pct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7D1541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Postgrado</w:t>
                  </w:r>
                </w:p>
              </w:tc>
            </w:tr>
            <w:tr w:rsidR="007D1541" w:rsidRPr="007D1541" w:rsidTr="007D1541">
              <w:trPr>
                <w:gridAfter w:val="1"/>
                <w:wAfter w:w="819" w:type="pct"/>
              </w:trPr>
              <w:tc>
                <w:tcPr>
                  <w:tcW w:w="1901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7D1541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Sumario</w:t>
                  </w:r>
                </w:p>
              </w:tc>
              <w:tc>
                <w:tcPr>
                  <w:tcW w:w="2280" w:type="pct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7D1541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Sumario (Es)</w:t>
                  </w:r>
                </w:p>
              </w:tc>
            </w:tr>
            <w:tr w:rsidR="007D1541" w:rsidRPr="007D1541" w:rsidTr="007D1541">
              <w:tc>
                <w:tcPr>
                  <w:tcW w:w="1901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7D1541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3099" w:type="pct"/>
                  <w:gridSpan w:val="2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7" w:history="1"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NARANJA DULCE</w:t>
                    </w:r>
                  </w:hyperlink>
                </w:p>
              </w:tc>
            </w:tr>
            <w:tr w:rsidR="007D1541" w:rsidRPr="007D1541" w:rsidTr="007D1541">
              <w:tc>
                <w:tcPr>
                  <w:tcW w:w="1901" w:type="pct"/>
                  <w:vAlign w:val="center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9" w:type="pct"/>
                  <w:gridSpan w:val="2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8" w:history="1"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SALVADO</w:t>
                    </w:r>
                  </w:hyperlink>
                </w:p>
              </w:tc>
            </w:tr>
            <w:tr w:rsidR="007D1541" w:rsidRPr="007D1541" w:rsidTr="007D1541">
              <w:tc>
                <w:tcPr>
                  <w:tcW w:w="1901" w:type="pct"/>
                  <w:vAlign w:val="center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9" w:type="pct"/>
                  <w:gridSpan w:val="2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9" w:history="1"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IPOMOEA BATATAS</w:t>
                    </w:r>
                  </w:hyperlink>
                </w:p>
              </w:tc>
            </w:tr>
            <w:tr w:rsidR="007D1541" w:rsidRPr="007D1541" w:rsidTr="007D1541">
              <w:tc>
                <w:tcPr>
                  <w:tcW w:w="1901" w:type="pct"/>
                  <w:vAlign w:val="center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9" w:type="pct"/>
                  <w:gridSpan w:val="2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0" w:history="1"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RESIDUOS DE COSECHAS</w:t>
                    </w:r>
                  </w:hyperlink>
                </w:p>
              </w:tc>
            </w:tr>
            <w:tr w:rsidR="007D1541" w:rsidRPr="007D1541" w:rsidTr="007D1541">
              <w:tc>
                <w:tcPr>
                  <w:tcW w:w="1901" w:type="pct"/>
                  <w:vAlign w:val="center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9" w:type="pct"/>
                  <w:gridSpan w:val="2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1" w:history="1"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FIBRA DE LA DIETA</w:t>
                    </w:r>
                  </w:hyperlink>
                </w:p>
              </w:tc>
            </w:tr>
            <w:tr w:rsidR="007D1541" w:rsidRPr="007D1541" w:rsidTr="007D1541">
              <w:tc>
                <w:tcPr>
                  <w:tcW w:w="1901" w:type="pct"/>
                  <w:vAlign w:val="center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9" w:type="pct"/>
                  <w:gridSpan w:val="2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2" w:history="1"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FIBRA ASIMILABLE</w:t>
                    </w:r>
                  </w:hyperlink>
                </w:p>
              </w:tc>
            </w:tr>
            <w:tr w:rsidR="007D1541" w:rsidRPr="007D1541" w:rsidTr="007D1541">
              <w:tc>
                <w:tcPr>
                  <w:tcW w:w="1901" w:type="pct"/>
                  <w:vAlign w:val="center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9" w:type="pct"/>
                  <w:gridSpan w:val="2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3" w:history="1"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FIBRA BRUTA</w:t>
                    </w:r>
                  </w:hyperlink>
                </w:p>
              </w:tc>
            </w:tr>
            <w:tr w:rsidR="007D1541" w:rsidRPr="007D1541" w:rsidTr="007D1541">
              <w:tc>
                <w:tcPr>
                  <w:tcW w:w="1901" w:type="pct"/>
                  <w:vAlign w:val="center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9" w:type="pct"/>
                  <w:gridSpan w:val="2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4" w:history="1"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PROCESAMIENTO</w:t>
                    </w:r>
                  </w:hyperlink>
                </w:p>
              </w:tc>
            </w:tr>
            <w:tr w:rsidR="007D1541" w:rsidRPr="007D1541" w:rsidTr="007D1541">
              <w:tc>
                <w:tcPr>
                  <w:tcW w:w="1901" w:type="pct"/>
                  <w:vAlign w:val="center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9" w:type="pct"/>
                  <w:gridSpan w:val="2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5" w:history="1"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SUBPRODUCTOS</w:t>
                    </w:r>
                  </w:hyperlink>
                </w:p>
              </w:tc>
            </w:tr>
            <w:tr w:rsidR="007D1541" w:rsidRPr="007D1541" w:rsidTr="007D1541">
              <w:tc>
                <w:tcPr>
                  <w:tcW w:w="1901" w:type="pct"/>
                  <w:vAlign w:val="center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9" w:type="pct"/>
                  <w:gridSpan w:val="2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6" w:history="1"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PROPIEDADES FISICOQUIMICAS</w:t>
                    </w:r>
                  </w:hyperlink>
                </w:p>
              </w:tc>
            </w:tr>
            <w:tr w:rsidR="007D1541" w:rsidRPr="007D1541" w:rsidTr="007D1541">
              <w:tc>
                <w:tcPr>
                  <w:tcW w:w="1901" w:type="pct"/>
                  <w:vAlign w:val="center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9" w:type="pct"/>
                  <w:gridSpan w:val="2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7" w:history="1"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COMPOSICION APROXIMADA</w:t>
                    </w:r>
                  </w:hyperlink>
                </w:p>
              </w:tc>
            </w:tr>
            <w:tr w:rsidR="007D1541" w:rsidRPr="007D1541" w:rsidTr="007D1541">
              <w:tc>
                <w:tcPr>
                  <w:tcW w:w="1901" w:type="pct"/>
                  <w:vAlign w:val="center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9" w:type="pct"/>
                  <w:gridSpan w:val="2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8" w:history="1"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CALIDAD</w:t>
                    </w:r>
                  </w:hyperlink>
                </w:p>
              </w:tc>
            </w:tr>
            <w:tr w:rsidR="007D1541" w:rsidRPr="007D1541" w:rsidTr="007D1541">
              <w:tc>
                <w:tcPr>
                  <w:tcW w:w="1901" w:type="pct"/>
                  <w:vAlign w:val="center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9" w:type="pct"/>
                  <w:gridSpan w:val="2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19" w:history="1"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EVALUACION</w:t>
                    </w:r>
                  </w:hyperlink>
                </w:p>
              </w:tc>
            </w:tr>
            <w:tr w:rsidR="007D1541" w:rsidRPr="007D1541" w:rsidTr="007D1541">
              <w:tc>
                <w:tcPr>
                  <w:tcW w:w="1901" w:type="pct"/>
                  <w:vAlign w:val="center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9" w:type="pct"/>
                  <w:gridSpan w:val="2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20" w:history="1"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PERU</w:t>
                    </w:r>
                  </w:hyperlink>
                </w:p>
              </w:tc>
            </w:tr>
            <w:tr w:rsidR="007D1541" w:rsidRPr="007D1541" w:rsidTr="007D1541">
              <w:tc>
                <w:tcPr>
                  <w:tcW w:w="1901" w:type="pct"/>
                  <w:vAlign w:val="center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9" w:type="pct"/>
                  <w:gridSpan w:val="2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21" w:history="1"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RESIDUOS DE NARANJA</w:t>
                    </w:r>
                  </w:hyperlink>
                </w:p>
              </w:tc>
            </w:tr>
            <w:tr w:rsidR="007D1541" w:rsidRPr="007D1541" w:rsidTr="007D1541">
              <w:tc>
                <w:tcPr>
                  <w:tcW w:w="1901" w:type="pct"/>
                  <w:vAlign w:val="center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9" w:type="pct"/>
                  <w:gridSpan w:val="2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22" w:history="1"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SALVADO DE CEBADA</w:t>
                    </w:r>
                  </w:hyperlink>
                </w:p>
              </w:tc>
            </w:tr>
            <w:tr w:rsidR="007D1541" w:rsidRPr="007D1541" w:rsidTr="007D1541">
              <w:tc>
                <w:tcPr>
                  <w:tcW w:w="1901" w:type="pct"/>
                  <w:vAlign w:val="center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9" w:type="pct"/>
                  <w:gridSpan w:val="2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hyperlink r:id="rId23" w:history="1">
                    <w:r w:rsidRPr="007D1541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u w:val="single"/>
                      </w:rPr>
                      <w:t>CASCARA DE CAMOTE</w:t>
                    </w:r>
                  </w:hyperlink>
                </w:p>
              </w:tc>
            </w:tr>
            <w:tr w:rsidR="007D1541" w:rsidRPr="007D1541" w:rsidTr="007D1541">
              <w:trPr>
                <w:gridAfter w:val="1"/>
                <w:wAfter w:w="819" w:type="pct"/>
              </w:trPr>
              <w:tc>
                <w:tcPr>
                  <w:tcW w:w="1901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</w:pPr>
                  <w:r w:rsidRPr="007D1541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</w:rPr>
                    <w:t>Nº estándar</w:t>
                  </w:r>
                </w:p>
              </w:tc>
              <w:tc>
                <w:tcPr>
                  <w:tcW w:w="2280" w:type="pct"/>
                  <w:hideMark/>
                </w:tcPr>
                <w:p w:rsidR="007D1541" w:rsidRPr="007D1541" w:rsidRDefault="007D1541" w:rsidP="007D154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7D1541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PE2002000743 B/M EUVZ Q04;Q02;</w:t>
                  </w:r>
                </w:p>
              </w:tc>
            </w:tr>
          </w:tbl>
          <w:p w:rsidR="007D1541" w:rsidRPr="007D1541" w:rsidRDefault="007D1541" w:rsidP="007D154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</w:tbl>
    <w:p w:rsidR="007D1541" w:rsidRDefault="007D1541" w:rsidP="007D1541"/>
    <w:p w:rsidR="007D1541" w:rsidRDefault="007D1541" w:rsidP="007D1541"/>
    <w:p w:rsidR="007D1541" w:rsidRDefault="007D1541" w:rsidP="007D1541"/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 xml:space="preserve">En el presente trabajo se obtuvo fibra </w:t>
      </w:r>
      <w:proofErr w:type="spellStart"/>
      <w:r>
        <w:rPr>
          <w:rFonts w:ascii="Times New Roman" w:hAnsi="Times New Roman" w:cs="Times New Roman"/>
          <w:color w:val="060606"/>
          <w:sz w:val="21"/>
          <w:szCs w:val="21"/>
        </w:rPr>
        <w:t>dietaria</w:t>
      </w:r>
      <w:proofErr w:type="spellEnd"/>
      <w:r>
        <w:rPr>
          <w:rFonts w:ascii="Times New Roman" w:hAnsi="Times New Roman" w:cs="Times New Roman"/>
          <w:color w:val="060606"/>
          <w:sz w:val="21"/>
          <w:szCs w:val="21"/>
        </w:rPr>
        <w:t xml:space="preserve"> de residuos de naranja (cáscara,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 xml:space="preserve">albedo </w:t>
      </w:r>
      <w:r>
        <w:rPr>
          <w:rFonts w:ascii="Arial" w:hAnsi="Arial" w:cs="Arial"/>
          <w:color w:val="060606"/>
          <w:sz w:val="19"/>
          <w:szCs w:val="19"/>
        </w:rPr>
        <w:t xml:space="preserve">y </w:t>
      </w:r>
      <w:r>
        <w:rPr>
          <w:rFonts w:ascii="Times New Roman" w:hAnsi="Times New Roman" w:cs="Times New Roman"/>
          <w:color w:val="060606"/>
          <w:sz w:val="21"/>
          <w:szCs w:val="21"/>
        </w:rPr>
        <w:t xml:space="preserve">sacos de jugo), salvado de cebada </w:t>
      </w:r>
      <w:r>
        <w:rPr>
          <w:rFonts w:ascii="Arial" w:hAnsi="Arial" w:cs="Arial"/>
          <w:color w:val="060606"/>
          <w:sz w:val="19"/>
          <w:szCs w:val="19"/>
        </w:rPr>
        <w:t xml:space="preserve">y </w:t>
      </w:r>
      <w:r>
        <w:rPr>
          <w:rFonts w:ascii="Times New Roman" w:hAnsi="Times New Roman" w:cs="Times New Roman"/>
          <w:color w:val="060606"/>
          <w:sz w:val="21"/>
          <w:szCs w:val="21"/>
        </w:rPr>
        <w:t>cáscara de camote, a través de las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>siguientes operaciones</w:t>
      </w:r>
      <w:r>
        <w:rPr>
          <w:rFonts w:ascii="Times New Roman" w:hAnsi="Times New Roman" w:cs="Times New Roman"/>
          <w:color w:val="282828"/>
          <w:sz w:val="21"/>
          <w:szCs w:val="21"/>
        </w:rPr>
        <w:t xml:space="preserve">: </w:t>
      </w:r>
      <w:r>
        <w:rPr>
          <w:rFonts w:ascii="Times New Roman" w:hAnsi="Times New Roman" w:cs="Times New Roman"/>
          <w:color w:val="060606"/>
          <w:sz w:val="21"/>
          <w:szCs w:val="21"/>
        </w:rPr>
        <w:t xml:space="preserve">lavado </w:t>
      </w:r>
      <w:r>
        <w:rPr>
          <w:rFonts w:ascii="Arial" w:hAnsi="Arial" w:cs="Arial"/>
          <w:color w:val="060606"/>
          <w:sz w:val="19"/>
          <w:szCs w:val="19"/>
        </w:rPr>
        <w:t xml:space="preserve">y </w:t>
      </w:r>
      <w:r>
        <w:rPr>
          <w:rFonts w:ascii="Times New Roman" w:hAnsi="Times New Roman" w:cs="Times New Roman"/>
          <w:color w:val="060606"/>
          <w:sz w:val="21"/>
          <w:szCs w:val="21"/>
        </w:rPr>
        <w:t>selección, desinfectado, lavado, cortado,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>prensado, secado, molienda y tamizado. El segundo lavado se realizó a 80°C y se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>evaluaron tiempos de 5 y 1 O minutos, para cada uno de estos tratamientos se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 xml:space="preserve">realizó un tamizado después de la molienda </w:t>
      </w:r>
      <w:r>
        <w:rPr>
          <w:rFonts w:ascii="Arial" w:hAnsi="Arial" w:cs="Arial"/>
          <w:color w:val="060606"/>
          <w:sz w:val="19"/>
          <w:szCs w:val="19"/>
        </w:rPr>
        <w:t xml:space="preserve">y </w:t>
      </w:r>
      <w:r>
        <w:rPr>
          <w:rFonts w:ascii="Times New Roman" w:hAnsi="Times New Roman" w:cs="Times New Roman"/>
          <w:color w:val="060606"/>
          <w:sz w:val="21"/>
          <w:szCs w:val="21"/>
        </w:rPr>
        <w:t>se obtuvo tres tamaños de partícula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>(177, 297 y 420!1)- Para todos los tratamientos (6 por tipo de fibra) se determinó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 xml:space="preserve">las propiedades </w:t>
      </w:r>
      <w:proofErr w:type="spellStart"/>
      <w:r>
        <w:rPr>
          <w:rFonts w:ascii="Times New Roman" w:hAnsi="Times New Roman" w:cs="Times New Roman"/>
          <w:color w:val="060606"/>
          <w:sz w:val="21"/>
          <w:szCs w:val="21"/>
        </w:rPr>
        <w:t>fisico</w:t>
      </w:r>
      <w:proofErr w:type="spellEnd"/>
      <w:r>
        <w:rPr>
          <w:rFonts w:ascii="Times New Roman" w:hAnsi="Times New Roman" w:cs="Times New Roman"/>
          <w:color w:val="060606"/>
          <w:sz w:val="21"/>
          <w:szCs w:val="21"/>
        </w:rPr>
        <w:t>-químicas, capacidad de retención de agua (CRA), capacidad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>de hinchamiento (CH) y capacidad de adsorción de aceite (CAA). Mediante el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>análisis estadístico de comparación de promedios Diferencia Límite Significativa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>(DLS), se seleccionó el tratamiento (una muestra por materia prima) con mejores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 xml:space="preserve">propiedades; y se determinó la capacidad de intercambio </w:t>
      </w:r>
      <w:proofErr w:type="spellStart"/>
      <w:r>
        <w:rPr>
          <w:rFonts w:ascii="Times New Roman" w:hAnsi="Times New Roman" w:cs="Times New Roman"/>
          <w:color w:val="060606"/>
          <w:sz w:val="21"/>
          <w:szCs w:val="21"/>
        </w:rPr>
        <w:t>catiónico</w:t>
      </w:r>
      <w:proofErr w:type="spellEnd"/>
      <w:r>
        <w:rPr>
          <w:rFonts w:ascii="Times New Roman" w:hAnsi="Times New Roman" w:cs="Times New Roman"/>
          <w:color w:val="060606"/>
          <w:sz w:val="21"/>
          <w:szCs w:val="21"/>
        </w:rPr>
        <w:t xml:space="preserve"> (CIC), fibra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>dietaría total (FDT), fibra dietaría insoluble (FDI), fibra dietaría soluble (FDS),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060606"/>
          <w:sz w:val="21"/>
          <w:szCs w:val="21"/>
        </w:rPr>
        <w:t>fitatos</w:t>
      </w:r>
      <w:proofErr w:type="spellEnd"/>
      <w:r>
        <w:rPr>
          <w:rFonts w:ascii="Times New Roman" w:hAnsi="Times New Roman" w:cs="Times New Roman"/>
          <w:color w:val="060606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060606"/>
          <w:sz w:val="21"/>
          <w:szCs w:val="21"/>
        </w:rPr>
        <w:t>pol</w:t>
      </w:r>
      <w:r>
        <w:rPr>
          <w:rFonts w:ascii="Times New Roman" w:hAnsi="Times New Roman" w:cs="Times New Roman"/>
          <w:color w:val="282828"/>
          <w:sz w:val="21"/>
          <w:szCs w:val="21"/>
        </w:rPr>
        <w:t>i</w:t>
      </w:r>
      <w:r>
        <w:rPr>
          <w:rFonts w:ascii="Times New Roman" w:hAnsi="Times New Roman" w:cs="Times New Roman"/>
          <w:color w:val="060606"/>
          <w:sz w:val="21"/>
          <w:szCs w:val="21"/>
        </w:rPr>
        <w:t>fenoles</w:t>
      </w:r>
      <w:proofErr w:type="spellEnd"/>
      <w:r>
        <w:rPr>
          <w:rFonts w:ascii="Times New Roman" w:hAnsi="Times New Roman" w:cs="Times New Roman"/>
          <w:color w:val="060606"/>
          <w:sz w:val="21"/>
          <w:szCs w:val="21"/>
        </w:rPr>
        <w:t xml:space="preserve"> totales, capacidad antioxidante, fibra detergente neutro (FDN),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 xml:space="preserve">fibra detergente ácido (FDA) y componentes (celulosa, </w:t>
      </w:r>
      <w:proofErr w:type="spellStart"/>
      <w:r>
        <w:rPr>
          <w:rFonts w:ascii="Times New Roman" w:hAnsi="Times New Roman" w:cs="Times New Roman"/>
          <w:color w:val="060606"/>
          <w:sz w:val="21"/>
          <w:szCs w:val="21"/>
        </w:rPr>
        <w:t>hemicelulosa</w:t>
      </w:r>
      <w:proofErr w:type="spellEnd"/>
      <w:r>
        <w:rPr>
          <w:rFonts w:ascii="Times New Roman" w:hAnsi="Times New Roman" w:cs="Times New Roman"/>
          <w:color w:val="060606"/>
          <w:sz w:val="21"/>
          <w:szCs w:val="21"/>
        </w:rPr>
        <w:t>, lignina y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060606"/>
          <w:sz w:val="21"/>
          <w:szCs w:val="21"/>
        </w:rPr>
        <w:t>pécticas</w:t>
      </w:r>
      <w:proofErr w:type="spellEnd"/>
      <w:r>
        <w:rPr>
          <w:rFonts w:ascii="Times New Roman" w:hAnsi="Times New Roman" w:cs="Times New Roman"/>
          <w:color w:val="060606"/>
          <w:sz w:val="21"/>
          <w:szCs w:val="21"/>
        </w:rPr>
        <w:t>)</w:t>
      </w:r>
      <w:r>
        <w:rPr>
          <w:rFonts w:ascii="Times New Roman" w:hAnsi="Times New Roman" w:cs="Times New Roman"/>
          <w:color w:val="282828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60606"/>
          <w:sz w:val="21"/>
          <w:szCs w:val="21"/>
        </w:rPr>
        <w:t xml:space="preserve">Se formuló mezclas de fibra </w:t>
      </w:r>
      <w:proofErr w:type="spellStart"/>
      <w:r>
        <w:rPr>
          <w:rFonts w:ascii="Times New Roman" w:hAnsi="Times New Roman" w:cs="Times New Roman"/>
          <w:color w:val="060606"/>
          <w:sz w:val="21"/>
          <w:szCs w:val="21"/>
        </w:rPr>
        <w:t>dietaria</w:t>
      </w:r>
      <w:proofErr w:type="spellEnd"/>
      <w:r>
        <w:rPr>
          <w:rFonts w:ascii="Times New Roman" w:hAnsi="Times New Roman" w:cs="Times New Roman"/>
          <w:color w:val="060606"/>
          <w:sz w:val="21"/>
          <w:szCs w:val="21"/>
        </w:rPr>
        <w:t>, a partir de las muestras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>seleccionadas en base a lo recomendado por nutriólogos y organizaciones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 xml:space="preserve">sanitarias (el 30% de la FDT debe ser FDS) </w:t>
      </w:r>
      <w:r>
        <w:rPr>
          <w:rFonts w:ascii="Times New Roman" w:hAnsi="Times New Roman" w:cs="Times New Roman"/>
          <w:color w:val="171717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060606"/>
          <w:sz w:val="21"/>
          <w:szCs w:val="21"/>
        </w:rPr>
        <w:t>se realizaron los análisis que se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>indican anteriormente.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>Se encontró que la fibra dietaría de naranja presenta las mejores propiedades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>de hidratación, 9.29-10</w:t>
      </w:r>
      <w:r>
        <w:rPr>
          <w:rFonts w:ascii="Times New Roman" w:hAnsi="Times New Roman" w:cs="Times New Roman"/>
          <w:color w:val="282828"/>
          <w:sz w:val="21"/>
          <w:szCs w:val="21"/>
        </w:rPr>
        <w:t>.</w:t>
      </w:r>
      <w:r>
        <w:rPr>
          <w:rFonts w:ascii="Times New Roman" w:hAnsi="Times New Roman" w:cs="Times New Roman"/>
          <w:color w:val="060606"/>
          <w:sz w:val="21"/>
          <w:szCs w:val="21"/>
        </w:rPr>
        <w:t xml:space="preserve">29 g/g ms de CRA y 6.42-7.34 </w:t>
      </w:r>
      <w:proofErr w:type="spellStart"/>
      <w:r>
        <w:rPr>
          <w:rFonts w:ascii="Times New Roman" w:hAnsi="Times New Roman" w:cs="Times New Roman"/>
          <w:color w:val="060606"/>
          <w:sz w:val="21"/>
          <w:szCs w:val="21"/>
        </w:rPr>
        <w:t>mL</w:t>
      </w:r>
      <w:proofErr w:type="spellEnd"/>
      <w:r>
        <w:rPr>
          <w:rFonts w:ascii="Times New Roman" w:hAnsi="Times New Roman" w:cs="Times New Roman"/>
          <w:color w:val="060606"/>
          <w:sz w:val="21"/>
          <w:szCs w:val="21"/>
        </w:rPr>
        <w:t>/g ms de CH. La fibra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>dietaría de salvado de cebada se caracterizó por presentar la mayor CAA (2</w:t>
      </w:r>
      <w:r>
        <w:rPr>
          <w:rFonts w:ascii="Times New Roman" w:hAnsi="Times New Roman" w:cs="Times New Roman"/>
          <w:color w:val="282828"/>
          <w:sz w:val="21"/>
          <w:szCs w:val="21"/>
        </w:rPr>
        <w:t>.</w:t>
      </w:r>
      <w:r>
        <w:rPr>
          <w:rFonts w:ascii="Times New Roman" w:hAnsi="Times New Roman" w:cs="Times New Roman"/>
          <w:color w:val="060606"/>
          <w:sz w:val="21"/>
          <w:szCs w:val="21"/>
        </w:rPr>
        <w:t>03-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>2.35 g/g ms). La fibra dietaría de cáscara de camote presenta propiedades fisicoquímicas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>intermedias entre la fibra de naranja y cebada.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6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>Las muestras seleccionadas por presentar las mejores propiedades fisicoquímicas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60606"/>
          <w:sz w:val="21"/>
          <w:szCs w:val="21"/>
        </w:rPr>
        <w:t xml:space="preserve">fueron; la fibra </w:t>
      </w:r>
      <w:proofErr w:type="spellStart"/>
      <w:r>
        <w:rPr>
          <w:rFonts w:ascii="Times New Roman" w:hAnsi="Times New Roman" w:cs="Times New Roman"/>
          <w:color w:val="060606"/>
          <w:sz w:val="21"/>
          <w:szCs w:val="21"/>
        </w:rPr>
        <w:t>dietaria</w:t>
      </w:r>
      <w:proofErr w:type="spellEnd"/>
      <w:r>
        <w:rPr>
          <w:rFonts w:ascii="Times New Roman" w:hAnsi="Times New Roman" w:cs="Times New Roman"/>
          <w:color w:val="060606"/>
          <w:sz w:val="21"/>
          <w:szCs w:val="21"/>
        </w:rPr>
        <w:t xml:space="preserve"> de residuos de </w:t>
      </w:r>
      <w:proofErr w:type="spellStart"/>
      <w:r>
        <w:rPr>
          <w:rFonts w:ascii="HiddenHorzOCR" w:eastAsia="HiddenHorzOCR" w:hAnsi="Times New Roman" w:cs="HiddenHorzOCR"/>
          <w:color w:val="060606"/>
          <w:sz w:val="16"/>
          <w:szCs w:val="16"/>
        </w:rPr>
        <w:t>narru~a</w:t>
      </w:r>
      <w:proofErr w:type="spellEnd"/>
      <w:r>
        <w:rPr>
          <w:rFonts w:ascii="HiddenHorzOCR" w:eastAsia="HiddenHorzOCR" w:hAnsi="Times New Roman" w:cs="HiddenHorzOCR"/>
          <w:color w:val="060606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60606"/>
          <w:sz w:val="21"/>
          <w:szCs w:val="21"/>
        </w:rPr>
        <w:t xml:space="preserve">lavada durante 10 </w:t>
      </w:r>
      <w:r>
        <w:rPr>
          <w:rFonts w:ascii="Times New Roman" w:hAnsi="Times New Roman" w:cs="Times New Roman"/>
          <w:color w:val="050505"/>
          <w:sz w:val="21"/>
          <w:szCs w:val="21"/>
        </w:rPr>
        <w:t xml:space="preserve">minutos a 80°C </w:t>
      </w:r>
      <w:r>
        <w:rPr>
          <w:rFonts w:ascii="Arial" w:hAnsi="Arial" w:cs="Arial"/>
          <w:color w:val="050505"/>
          <w:sz w:val="19"/>
          <w:szCs w:val="19"/>
        </w:rPr>
        <w:t xml:space="preserve">y </w:t>
      </w:r>
      <w:r>
        <w:rPr>
          <w:rFonts w:ascii="Times New Roman" w:hAnsi="Times New Roman" w:cs="Times New Roman"/>
          <w:color w:val="050505"/>
          <w:sz w:val="21"/>
          <w:szCs w:val="21"/>
        </w:rPr>
        <w:t>297f.l de tamaño de partícula, la fibra dietaría de salvado de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 xml:space="preserve">cebada con 10 minutos de lavado </w:t>
      </w:r>
      <w:r>
        <w:rPr>
          <w:rFonts w:ascii="Arial" w:hAnsi="Arial" w:cs="Arial"/>
          <w:color w:val="050505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050505"/>
          <w:sz w:val="21"/>
          <w:szCs w:val="21"/>
        </w:rPr>
        <w:t xml:space="preserve">420f.l de tamaño de partícula </w:t>
      </w:r>
      <w:r>
        <w:rPr>
          <w:rFonts w:ascii="Arial" w:hAnsi="Arial" w:cs="Arial"/>
          <w:color w:val="050505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050505"/>
          <w:sz w:val="21"/>
          <w:szCs w:val="21"/>
        </w:rPr>
        <w:t xml:space="preserve">la fibra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dietaria</w:t>
      </w:r>
      <w:proofErr w:type="spellEnd"/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 xml:space="preserve">de cáscara de camote con 5 minutos de lavado </w:t>
      </w:r>
      <w:r>
        <w:rPr>
          <w:rFonts w:ascii="Arial" w:hAnsi="Arial" w:cs="Arial"/>
          <w:color w:val="050505"/>
          <w:sz w:val="19"/>
          <w:szCs w:val="19"/>
        </w:rPr>
        <w:t xml:space="preserve">y </w:t>
      </w:r>
      <w:r>
        <w:rPr>
          <w:rFonts w:ascii="Times New Roman" w:hAnsi="Times New Roman" w:cs="Times New Roman"/>
          <w:color w:val="050505"/>
          <w:sz w:val="21"/>
          <w:szCs w:val="21"/>
        </w:rPr>
        <w:t xml:space="preserve">297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f.l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 xml:space="preserve"> de tamaño de partícula.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 xml:space="preserve">En la fibra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dietaria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 xml:space="preserve"> de residuos de naranja se encontró 74.63% de FDT, de los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 xml:space="preserve">cuales el 35.1% fue FDS, su CIC fue 0.44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meq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 xml:space="preserve">/g ms </w:t>
      </w:r>
      <w:r>
        <w:rPr>
          <w:rFonts w:ascii="Arial" w:hAnsi="Arial" w:cs="Arial"/>
          <w:color w:val="050505"/>
          <w:sz w:val="25"/>
          <w:szCs w:val="25"/>
        </w:rPr>
        <w:t xml:space="preserve">Ir, </w:t>
      </w:r>
      <w:r>
        <w:rPr>
          <w:rFonts w:ascii="Times New Roman" w:hAnsi="Times New Roman" w:cs="Times New Roman"/>
          <w:color w:val="050505"/>
          <w:sz w:val="21"/>
          <w:szCs w:val="21"/>
        </w:rPr>
        <w:t xml:space="preserve">no tuvo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fitatos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sz w:val="20"/>
          <w:szCs w:val="20"/>
        </w:rPr>
        <w:t xml:space="preserve">y </w:t>
      </w:r>
      <w:r>
        <w:rPr>
          <w:rFonts w:ascii="Times New Roman" w:hAnsi="Times New Roman" w:cs="Times New Roman"/>
          <w:color w:val="050505"/>
          <w:sz w:val="21"/>
          <w:szCs w:val="21"/>
        </w:rPr>
        <w:t>su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 xml:space="preserve">componente mayoritario fueron las sustancias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pécticas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 xml:space="preserve"> (34.56%). La fibra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dietaria</w:t>
      </w:r>
      <w:proofErr w:type="spellEnd"/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>de salvado de cebada tuvo 75.20% de FDT, donde el99.9% fue FDI, presenta baja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 xml:space="preserve">CIC (0.10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meq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 xml:space="preserve">/g ms H+), 0.50% de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fitatos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 xml:space="preserve"> y su componente mayoritario fueron las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hemicelulosas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 xml:space="preserve"> (43.31%). En la fibra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dietaria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 xml:space="preserve"> de cáscara de camote se encontró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>menos FDT que las otras dos muestras (54</w:t>
      </w:r>
      <w:r>
        <w:rPr>
          <w:rFonts w:ascii="Times New Roman" w:hAnsi="Times New Roman" w:cs="Times New Roman"/>
          <w:color w:val="262626"/>
          <w:sz w:val="21"/>
          <w:szCs w:val="21"/>
        </w:rPr>
        <w:t>.</w:t>
      </w:r>
      <w:r>
        <w:rPr>
          <w:rFonts w:ascii="Times New Roman" w:hAnsi="Times New Roman" w:cs="Times New Roman"/>
          <w:color w:val="050505"/>
          <w:sz w:val="21"/>
          <w:szCs w:val="21"/>
        </w:rPr>
        <w:t>68%) de los cuales 15.4% fue FDS, su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 xml:space="preserve">CIC fue 0.45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meq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 xml:space="preserve">/g ms </w:t>
      </w:r>
      <w:r>
        <w:rPr>
          <w:rFonts w:ascii="Times New Roman" w:hAnsi="Times New Roman" w:cs="Times New Roman"/>
          <w:i/>
          <w:iCs/>
          <w:color w:val="050505"/>
          <w:sz w:val="27"/>
          <w:szCs w:val="27"/>
        </w:rPr>
        <w:t xml:space="preserve">W, </w:t>
      </w:r>
      <w:r>
        <w:rPr>
          <w:rFonts w:ascii="Times New Roman" w:hAnsi="Times New Roman" w:cs="Times New Roman"/>
          <w:color w:val="050505"/>
          <w:sz w:val="21"/>
          <w:szCs w:val="21"/>
        </w:rPr>
        <w:t xml:space="preserve">tuvo 0.24% de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fitatos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 xml:space="preserve"> y su componente mayoritario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>fue la celulosa (21.69%)</w:t>
      </w:r>
      <w:r>
        <w:rPr>
          <w:rFonts w:ascii="Times New Roman" w:hAnsi="Times New Roman" w:cs="Times New Roman"/>
          <w:color w:val="262626"/>
          <w:sz w:val="21"/>
          <w:szCs w:val="21"/>
        </w:rPr>
        <w:t>.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 xml:space="preserve">Para la formulación de mezclas de fibra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dietaria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>, teniendo en cuenta que la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>proporción FDS/FDT debe ser 0.3, se encontró sólo la posibilidad de que todas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>ellas tuvieran residuos de naranja por su alto contenido de FDS. La mezcla 1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>compuesta de 72.0% de fibra dietaría de residuos de naranja, 15</w:t>
      </w:r>
      <w:r>
        <w:rPr>
          <w:rFonts w:ascii="Times New Roman" w:hAnsi="Times New Roman" w:cs="Times New Roman"/>
          <w:color w:val="262626"/>
          <w:sz w:val="21"/>
          <w:szCs w:val="21"/>
        </w:rPr>
        <w:t>.</w:t>
      </w:r>
      <w:r>
        <w:rPr>
          <w:rFonts w:ascii="Times New Roman" w:hAnsi="Times New Roman" w:cs="Times New Roman"/>
          <w:color w:val="050505"/>
          <w:sz w:val="21"/>
          <w:szCs w:val="21"/>
        </w:rPr>
        <w:t>1% de fibra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>dietaría de salvado de cebada y 12</w:t>
      </w:r>
      <w:r>
        <w:rPr>
          <w:rFonts w:ascii="Times New Roman" w:hAnsi="Times New Roman" w:cs="Times New Roman"/>
          <w:color w:val="262626"/>
          <w:sz w:val="21"/>
          <w:szCs w:val="21"/>
        </w:rPr>
        <w:t>.</w:t>
      </w:r>
      <w:r>
        <w:rPr>
          <w:rFonts w:ascii="Times New Roman" w:hAnsi="Times New Roman" w:cs="Times New Roman"/>
          <w:color w:val="050505"/>
          <w:sz w:val="21"/>
          <w:szCs w:val="21"/>
        </w:rPr>
        <w:t xml:space="preserve">9% de fibra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dietaria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 xml:space="preserve"> de cáscara de camote; la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>mezcla 2 formada por 80</w:t>
      </w:r>
      <w:r>
        <w:rPr>
          <w:rFonts w:ascii="Times New Roman" w:hAnsi="Times New Roman" w:cs="Times New Roman"/>
          <w:color w:val="262626"/>
          <w:sz w:val="21"/>
          <w:szCs w:val="21"/>
        </w:rPr>
        <w:t>.</w:t>
      </w:r>
      <w:r>
        <w:rPr>
          <w:rFonts w:ascii="Times New Roman" w:hAnsi="Times New Roman" w:cs="Times New Roman"/>
          <w:color w:val="050505"/>
          <w:sz w:val="21"/>
          <w:szCs w:val="21"/>
        </w:rPr>
        <w:t>06% de fibra dietaría de residuos de naranja, 19</w:t>
      </w:r>
      <w:r>
        <w:rPr>
          <w:rFonts w:ascii="Times New Roman" w:hAnsi="Times New Roman" w:cs="Times New Roman"/>
          <w:color w:val="262626"/>
          <w:sz w:val="21"/>
          <w:szCs w:val="21"/>
        </w:rPr>
        <w:t>.</w:t>
      </w:r>
      <w:r>
        <w:rPr>
          <w:rFonts w:ascii="Times New Roman" w:hAnsi="Times New Roman" w:cs="Times New Roman"/>
          <w:color w:val="050505"/>
          <w:sz w:val="21"/>
          <w:szCs w:val="21"/>
        </w:rPr>
        <w:t>94% de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>fibra dietaría de salvado de cebada y la mezcla 3 compuesta con 46.8% de fibra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>dietaría de residuos de naranja y 53.2% de fibra dietaría de cáscara de camote.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 xml:space="preserve">La mezcla </w:t>
      </w:r>
      <w:r>
        <w:rPr>
          <w:rFonts w:ascii="Times New Roman" w:hAnsi="Times New Roman" w:cs="Times New Roman"/>
          <w:color w:val="171717"/>
          <w:sz w:val="21"/>
          <w:szCs w:val="21"/>
        </w:rPr>
        <w:t xml:space="preserve">1 </w:t>
      </w:r>
      <w:r>
        <w:rPr>
          <w:rFonts w:ascii="Times New Roman" w:hAnsi="Times New Roman" w:cs="Times New Roman"/>
          <w:color w:val="050505"/>
          <w:sz w:val="21"/>
          <w:szCs w:val="21"/>
        </w:rPr>
        <w:t>tuvo 65.92% de FDT, de los cuales el 31.16% fue FDS (mejor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 xml:space="preserve">relación FDS/FDT), 11.31 g/g ms de CRA, 9.28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mL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>/g de CH, 1.45 g/g ms de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 xml:space="preserve">CAA, 0.49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meq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 xml:space="preserve">/g ms H+ de CIC y 0.19% de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fitatos</w:t>
      </w:r>
      <w:proofErr w:type="spellEnd"/>
      <w:r>
        <w:rPr>
          <w:rFonts w:ascii="Times New Roman" w:hAnsi="Times New Roman" w:cs="Times New Roman"/>
          <w:color w:val="262626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50505"/>
          <w:sz w:val="21"/>
          <w:szCs w:val="21"/>
        </w:rPr>
        <w:t>La mezcla 2 tiene 74.70% de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 xml:space="preserve">FDT (de los cuales 27.46% es FDS), 10.72 g/g ms de CRA, 9.59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mL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>/g ms de CH,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 xml:space="preserve">mejor CAA (1.55 g/g ms), menor CIC (0.43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meq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>/g ms H</w:t>
      </w:r>
      <w:r>
        <w:rPr>
          <w:rFonts w:ascii="Times New Roman" w:hAnsi="Times New Roman" w:cs="Times New Roman"/>
          <w:color w:val="262626"/>
          <w:sz w:val="21"/>
          <w:szCs w:val="21"/>
        </w:rPr>
        <w:t>+</w:t>
      </w:r>
      <w:r>
        <w:rPr>
          <w:rFonts w:ascii="Times New Roman" w:hAnsi="Times New Roman" w:cs="Times New Roman"/>
          <w:color w:val="050505"/>
          <w:sz w:val="21"/>
          <w:szCs w:val="21"/>
        </w:rPr>
        <w:t xml:space="preserve">) y 0.19% de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fitatos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>. Se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lastRenderedPageBreak/>
        <w:t>encontró para la mezcla 3 77.50% de FDT, de los cuales el 37.06% fue FDS,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0505"/>
          <w:sz w:val="21"/>
          <w:szCs w:val="21"/>
        </w:rPr>
      </w:pPr>
      <w:r>
        <w:rPr>
          <w:rFonts w:ascii="Times New Roman" w:hAnsi="Times New Roman" w:cs="Times New Roman"/>
          <w:color w:val="050505"/>
          <w:sz w:val="21"/>
          <w:szCs w:val="21"/>
        </w:rPr>
        <w:t>mejores propiedades de hidratación (12</w:t>
      </w:r>
      <w:r>
        <w:rPr>
          <w:rFonts w:ascii="Times New Roman" w:hAnsi="Times New Roman" w:cs="Times New Roman"/>
          <w:color w:val="262626"/>
          <w:sz w:val="21"/>
          <w:szCs w:val="21"/>
        </w:rPr>
        <w:t>.</w:t>
      </w:r>
      <w:r>
        <w:rPr>
          <w:rFonts w:ascii="Times New Roman" w:hAnsi="Times New Roman" w:cs="Times New Roman"/>
          <w:color w:val="050505"/>
          <w:sz w:val="21"/>
          <w:szCs w:val="21"/>
        </w:rPr>
        <w:t xml:space="preserve">64 g/g ms de CRA y 10.13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mL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>/g ms de</w:t>
      </w:r>
    </w:p>
    <w:p w:rsidR="007D1541" w:rsidRDefault="007D1541" w:rsidP="007D1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70707"/>
          <w:sz w:val="23"/>
          <w:szCs w:val="23"/>
        </w:rPr>
      </w:pPr>
      <w:r>
        <w:rPr>
          <w:rFonts w:ascii="Times New Roman" w:hAnsi="Times New Roman" w:cs="Times New Roman"/>
          <w:color w:val="171717"/>
          <w:sz w:val="21"/>
          <w:szCs w:val="21"/>
        </w:rPr>
        <w:t xml:space="preserve">.CH), </w:t>
      </w:r>
      <w:r>
        <w:rPr>
          <w:rFonts w:ascii="Times New Roman" w:hAnsi="Times New Roman" w:cs="Times New Roman"/>
          <w:color w:val="050505"/>
          <w:sz w:val="21"/>
          <w:szCs w:val="21"/>
        </w:rPr>
        <w:t xml:space="preserve">1.50 g/g ms de CAA, mayor CIC (0.55 </w:t>
      </w:r>
      <w:proofErr w:type="spellStart"/>
      <w:r>
        <w:rPr>
          <w:rFonts w:ascii="Times New Roman" w:hAnsi="Times New Roman" w:cs="Times New Roman"/>
          <w:color w:val="050505"/>
          <w:sz w:val="21"/>
          <w:szCs w:val="21"/>
        </w:rPr>
        <w:t>meq</w:t>
      </w:r>
      <w:proofErr w:type="spellEnd"/>
      <w:r>
        <w:rPr>
          <w:rFonts w:ascii="Times New Roman" w:hAnsi="Times New Roman" w:cs="Times New Roman"/>
          <w:color w:val="050505"/>
          <w:sz w:val="21"/>
          <w:szCs w:val="21"/>
        </w:rPr>
        <w:t xml:space="preserve">/g ms </w:t>
      </w:r>
      <w:r>
        <w:rPr>
          <w:rFonts w:ascii="Arial" w:hAnsi="Arial" w:cs="Arial"/>
          <w:color w:val="050505"/>
          <w:sz w:val="21"/>
          <w:szCs w:val="21"/>
        </w:rPr>
        <w:t xml:space="preserve">Ir) </w:t>
      </w:r>
      <w:r>
        <w:rPr>
          <w:rFonts w:ascii="Times New Roman" w:hAnsi="Times New Roman" w:cs="Times New Roman"/>
          <w:color w:val="050505"/>
          <w:sz w:val="21"/>
          <w:szCs w:val="21"/>
        </w:rPr>
        <w:t xml:space="preserve">y menor contenido de </w:t>
      </w:r>
      <w:proofErr w:type="spellStart"/>
      <w:r>
        <w:rPr>
          <w:rFonts w:ascii="Times New Roman" w:hAnsi="Times New Roman" w:cs="Times New Roman"/>
          <w:color w:val="070707"/>
          <w:sz w:val="23"/>
          <w:szCs w:val="23"/>
        </w:rPr>
        <w:t>fitatos</w:t>
      </w:r>
      <w:proofErr w:type="spellEnd"/>
      <w:r>
        <w:rPr>
          <w:rFonts w:ascii="Times New Roman" w:hAnsi="Times New Roman" w:cs="Times New Roman"/>
          <w:color w:val="070707"/>
          <w:sz w:val="23"/>
          <w:szCs w:val="23"/>
        </w:rPr>
        <w:t xml:space="preserve"> (0</w:t>
      </w:r>
      <w:r>
        <w:rPr>
          <w:rFonts w:ascii="Times New Roman" w:hAnsi="Times New Roman" w:cs="Times New Roman"/>
          <w:color w:val="3E3E3E"/>
          <w:sz w:val="23"/>
          <w:szCs w:val="23"/>
        </w:rPr>
        <w:t>.</w:t>
      </w:r>
      <w:r>
        <w:rPr>
          <w:rFonts w:ascii="Times New Roman" w:hAnsi="Times New Roman" w:cs="Times New Roman"/>
          <w:color w:val="070707"/>
          <w:sz w:val="23"/>
          <w:szCs w:val="23"/>
        </w:rPr>
        <w:t>15%)</w:t>
      </w:r>
      <w:r>
        <w:rPr>
          <w:rFonts w:ascii="Times New Roman" w:hAnsi="Times New Roman" w:cs="Times New Roman"/>
          <w:color w:val="282828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70707"/>
          <w:sz w:val="23"/>
          <w:szCs w:val="23"/>
        </w:rPr>
        <w:t>Las tres mezclas no presentan diferencias tan marcadas en cuanto</w:t>
      </w:r>
    </w:p>
    <w:p w:rsidR="007D1541" w:rsidRPr="007D1541" w:rsidRDefault="007D1541" w:rsidP="007D1541">
      <w:r>
        <w:rPr>
          <w:rFonts w:ascii="Times New Roman" w:hAnsi="Times New Roman" w:cs="Times New Roman"/>
          <w:color w:val="070707"/>
          <w:sz w:val="23"/>
          <w:szCs w:val="23"/>
        </w:rPr>
        <w:t xml:space="preserve">a la composición (celulosa, </w:t>
      </w:r>
      <w:proofErr w:type="spellStart"/>
      <w:r>
        <w:rPr>
          <w:rFonts w:ascii="Times New Roman" w:hAnsi="Times New Roman" w:cs="Times New Roman"/>
          <w:color w:val="070707"/>
          <w:sz w:val="23"/>
          <w:szCs w:val="23"/>
        </w:rPr>
        <w:t>hemicelulosa</w:t>
      </w:r>
      <w:proofErr w:type="spellEnd"/>
      <w:r>
        <w:rPr>
          <w:rFonts w:ascii="Times New Roman" w:hAnsi="Times New Roman" w:cs="Times New Roman"/>
          <w:color w:val="070707"/>
          <w:sz w:val="23"/>
          <w:szCs w:val="23"/>
        </w:rPr>
        <w:t xml:space="preserve">, lignina </w:t>
      </w:r>
      <w:r>
        <w:rPr>
          <w:rFonts w:ascii="Arial" w:hAnsi="Arial" w:cs="Arial"/>
          <w:color w:val="070707"/>
          <w:sz w:val="19"/>
          <w:szCs w:val="19"/>
        </w:rPr>
        <w:t xml:space="preserve">y </w:t>
      </w:r>
      <w:r>
        <w:rPr>
          <w:rFonts w:ascii="Times New Roman" w:hAnsi="Times New Roman" w:cs="Times New Roman"/>
          <w:color w:val="070707"/>
          <w:sz w:val="23"/>
          <w:szCs w:val="23"/>
        </w:rPr>
        <w:t xml:space="preserve">sustancias </w:t>
      </w:r>
      <w:proofErr w:type="spellStart"/>
      <w:r>
        <w:rPr>
          <w:rFonts w:ascii="Times New Roman" w:hAnsi="Times New Roman" w:cs="Times New Roman"/>
          <w:color w:val="070707"/>
          <w:sz w:val="23"/>
          <w:szCs w:val="23"/>
        </w:rPr>
        <w:t>pécticas</w:t>
      </w:r>
      <w:proofErr w:type="spellEnd"/>
      <w:r>
        <w:rPr>
          <w:rFonts w:ascii="Times New Roman" w:hAnsi="Times New Roman" w:cs="Times New Roman"/>
          <w:color w:val="070707"/>
          <w:sz w:val="23"/>
          <w:szCs w:val="23"/>
        </w:rPr>
        <w:t>)</w:t>
      </w:r>
    </w:p>
    <w:sectPr w:rsidR="007D1541" w:rsidRPr="007D15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1541"/>
    <w:rsid w:val="007D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D1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7D1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15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7D15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7D154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D1541"/>
    <w:rPr>
      <w:b/>
      <w:bCs/>
    </w:rPr>
  </w:style>
  <w:style w:type="character" w:customStyle="1" w:styleId="apple-converted-space">
    <w:name w:val="apple-converted-space"/>
    <w:basedOn w:val="Fuentedeprrafopredeter"/>
    <w:rsid w:val="007D1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5887">
          <w:marLeft w:val="1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445">
              <w:marLeft w:val="659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SALVADO/dsalvado/-3,-1,0,B/browse" TargetMode="External"/><Relationship Id="rId13" Type="http://schemas.openxmlformats.org/officeDocument/2006/relationships/hyperlink" Target="http://ban.lamolina.edu.pe/search~S1*spi?/dFIBRA+BRUTA/dfibra+bruta/-3,-1,0,B/browse" TargetMode="External"/><Relationship Id="rId18" Type="http://schemas.openxmlformats.org/officeDocument/2006/relationships/hyperlink" Target="http://ban.lamolina.edu.pe/search~S1*spi?/dCALIDAD/dcalidad/-3,-1,0,B/brow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n.lamolina.edu.pe/search~S1*spi?/dRESIDUOS+DE+NARANJA/dresiduos+de+naranja/-3,-1,0,B/browse" TargetMode="External"/><Relationship Id="rId7" Type="http://schemas.openxmlformats.org/officeDocument/2006/relationships/hyperlink" Target="http://ban.lamolina.edu.pe/search~S1*spi?/dNARANJA+DULCE/dnaranja+dulce/-3,-1,0,B/browse" TargetMode="External"/><Relationship Id="rId12" Type="http://schemas.openxmlformats.org/officeDocument/2006/relationships/hyperlink" Target="http://ban.lamolina.edu.pe/search~S1*spi?/dFIBRA+ASIMILABLE/dfibra+asimilable/-3,-1,0,B/browse" TargetMode="External"/><Relationship Id="rId17" Type="http://schemas.openxmlformats.org/officeDocument/2006/relationships/hyperlink" Target="http://ban.lamolina.edu.pe/search~S1*spi?/dCOMPOSICION+APROXIMADA/dcomposicion+aproximada/-3,-1,0,B/brows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PROPIEDADES+FISICOQUIMICAS/dpropiedades+fisicoquimicas/-3,-1,0,B/browse" TargetMode="External"/><Relationship Id="rId20" Type="http://schemas.openxmlformats.org/officeDocument/2006/relationships/hyperlink" Target="http://ban.lamolina.edu.pe/search~S1*spi?/dPERU/dperu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Q04+A3+-+T/cq++++04+a3+t/-3,-1,,E/browse" TargetMode="External"/><Relationship Id="rId11" Type="http://schemas.openxmlformats.org/officeDocument/2006/relationships/hyperlink" Target="http://ban.lamolina.edu.pe/search~S1*spi?/dFIBRA+DE+LA+DIETA/dfibra+de+la+dieta/-3,-1,0,B/brows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n.lamolina.edu.pe/search~S1*spi?/aUniversidad+Nacional+Agraria+La+Molina%2C+Lima+%28Peru%29.+Escuela+de+Post-Grado.+Esp.+en+Tecnolog%7bu00ED%7da+de+Alimentos/auniversidad+nacional+agraria+la+molina+lima+peru+escuela+de+post+grado+esp+en+tecnologia+de+alimentos/-3,-1,0,B/browse" TargetMode="External"/><Relationship Id="rId15" Type="http://schemas.openxmlformats.org/officeDocument/2006/relationships/hyperlink" Target="http://ban.lamolina.edu.pe/search~S1*spi?/dSUBPRODUCTOS/dsubproductos/-3,-1,0,B/browse" TargetMode="External"/><Relationship Id="rId23" Type="http://schemas.openxmlformats.org/officeDocument/2006/relationships/hyperlink" Target="http://ban.lamolina.edu.pe/search~S1*spi?/dCASCARA+DE+CAMOTE/dcascara+de+camote/-3,-1,0,B/browse" TargetMode="External"/><Relationship Id="rId10" Type="http://schemas.openxmlformats.org/officeDocument/2006/relationships/hyperlink" Target="http://ban.lamolina.edu.pe/search~S1*spi?/dRESIDUOS+DE+COSECHAS/dresiduos+de+cosechas/-3,-1,0,B/browse" TargetMode="External"/><Relationship Id="rId19" Type="http://schemas.openxmlformats.org/officeDocument/2006/relationships/hyperlink" Target="http://ban.lamolina.edu.pe/search~S1*spi?/dEVALUACION/devaluacion/-3,-1,0,B/browse" TargetMode="External"/><Relationship Id="rId4" Type="http://schemas.openxmlformats.org/officeDocument/2006/relationships/hyperlink" Target="http://ban.lamolina.edu.pe/search~S1*spi?/aAguilar+G%7bu00E1%7dlvez%2C+A.C./aaguilar+galvez+a+c/-3,-1,0,B/browse" TargetMode="External"/><Relationship Id="rId9" Type="http://schemas.openxmlformats.org/officeDocument/2006/relationships/hyperlink" Target="http://ban.lamolina.edu.pe/search~S1*spi?/dIPOMOEA+BATATAS/dipomoea+batatas/-3,-1,0,B/browse" TargetMode="External"/><Relationship Id="rId14" Type="http://schemas.openxmlformats.org/officeDocument/2006/relationships/hyperlink" Target="http://ban.lamolina.edu.pe/search~S1*spi?/dPROCESAMIENTO/dprocesamiento/-3,-1,0,B/browse" TargetMode="External"/><Relationship Id="rId22" Type="http://schemas.openxmlformats.org/officeDocument/2006/relationships/hyperlink" Target="http://ban.lamolina.edu.pe/search~S1*spi?/dSALVADO+DE+CEBADA/dsalvado+de+cebada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1164</Words>
  <Characters>6404</Characters>
  <Application>Microsoft Office Word</Application>
  <DocSecurity>0</DocSecurity>
  <Lines>53</Lines>
  <Paragraphs>15</Paragraphs>
  <ScaleCrop>false</ScaleCrop>
  <Company>Microsoft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2017-05-05T15:35:00Z</dcterms:created>
  <dcterms:modified xsi:type="dcterms:W3CDTF">2017-05-05T15:40:00Z</dcterms:modified>
</cp:coreProperties>
</file>