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441BDA" w:rsidRDefault="00441BDA" w:rsidP="00441BD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41BDA">
        <w:rPr>
          <w:rFonts w:ascii="Arial" w:hAnsi="Arial" w:cs="Arial"/>
          <w:b/>
          <w:sz w:val="24"/>
          <w:szCs w:val="24"/>
          <w:lang w:val="es-MX"/>
        </w:rPr>
        <w:t>RESUMEN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441BDA" w:rsidRPr="00441BDA" w:rsidTr="00441BD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441BDA" w:rsidRPr="00441BD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5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Vaca Marquina, S.P.</w:t>
                    </w:r>
                  </w:hyperlink>
                </w:p>
              </w:tc>
            </w:tr>
            <w:tr w:rsidR="00441BDA" w:rsidRPr="00441BD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6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  <w:proofErr w:type="spellEnd"/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). Escuela de Post-Grado. Especialidad en Conservación de Recursos Forestales</w:t>
                    </w:r>
                  </w:hyperlink>
                </w:p>
              </w:tc>
            </w:tr>
          </w:tbl>
          <w:p w:rsidR="00441BDA" w:rsidRPr="00441BDA" w:rsidRDefault="00441BDA" w:rsidP="00441BD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441BDA" w:rsidRPr="00441BDA" w:rsidRDefault="00441BDA" w:rsidP="00441BD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441BDA" w:rsidRPr="00441BDA" w:rsidTr="00441BD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441BDA" w:rsidRPr="00441BD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Análisis </w:t>
                  </w:r>
                  <w:proofErr w:type="spellStart"/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silvicultural</w:t>
                  </w:r>
                  <w:proofErr w:type="spellEnd"/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de la regeneración natural de dos tipos de bosque de </w:t>
                  </w:r>
                  <w:proofErr w:type="spellStart"/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Podocarpus</w:t>
                  </w:r>
                  <w:proofErr w:type="spellEnd"/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en San Ignacio, Cajamarca - Perú</w:t>
                  </w:r>
                </w:p>
              </w:tc>
            </w:tr>
          </w:tbl>
          <w:p w:rsidR="00441BDA" w:rsidRPr="00441BDA" w:rsidRDefault="00441BDA" w:rsidP="00441BD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441BDA" w:rsidRPr="00441BDA" w:rsidRDefault="00441BDA" w:rsidP="00441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441BDA" w:rsidRPr="00441BDA" w:rsidTr="00441BD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441BDA" w:rsidRPr="00441BD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Lima (</w:t>
                  </w:r>
                  <w:proofErr w:type="spellStart"/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Peru</w:t>
                  </w:r>
                  <w:proofErr w:type="spellEnd"/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) 2000</w:t>
                  </w:r>
                </w:p>
              </w:tc>
            </w:tr>
          </w:tbl>
          <w:p w:rsidR="00441BDA" w:rsidRPr="00441BDA" w:rsidRDefault="00441BDA" w:rsidP="00441BD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441BDA" w:rsidRPr="00441BDA" w:rsidRDefault="00441BDA" w:rsidP="00441BDA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r w:rsidRPr="00441BDA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43"/>
        <w:gridCol w:w="5983"/>
        <w:gridCol w:w="1118"/>
      </w:tblGrid>
      <w:tr w:rsidR="00441BDA" w:rsidRPr="00441BDA" w:rsidTr="00441BDA">
        <w:tc>
          <w:tcPr>
            <w:tcW w:w="20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41BDA" w:rsidRPr="00441BDA" w:rsidRDefault="00441BDA" w:rsidP="00441BDA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441BDA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Ubicación</w:t>
            </w:r>
          </w:p>
        </w:tc>
        <w:tc>
          <w:tcPr>
            <w:tcW w:w="13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41BDA" w:rsidRPr="00441BDA" w:rsidRDefault="00441BDA" w:rsidP="00441BDA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441BDA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17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41BDA" w:rsidRPr="00441BDA" w:rsidRDefault="00441BDA" w:rsidP="00441BDA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441BDA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Estado</w:t>
            </w:r>
          </w:p>
        </w:tc>
      </w:tr>
      <w:tr w:rsidR="00441BDA" w:rsidRPr="00441BDA" w:rsidTr="00441BDA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1BDA" w:rsidRPr="00441BDA" w:rsidRDefault="00441BDA" w:rsidP="00441BD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441BDA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1BDA" w:rsidRPr="00441BDA" w:rsidRDefault="00441BDA" w:rsidP="00441BD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441BDA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  <w:hyperlink r:id="rId7" w:history="1">
              <w:r w:rsidRPr="00441BDA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ES"/>
                </w:rPr>
                <w:t>K10 V3 - T</w:t>
              </w:r>
            </w:hyperlink>
            <w:r w:rsidRPr="00441BDA">
              <w:rPr>
                <w:rFonts w:ascii="Trebuchet MS" w:eastAsia="Times New Roman" w:hAnsi="Trebuchet MS" w:cs="Times New Roman"/>
                <w:sz w:val="21"/>
                <w:lang w:eastAsia="es-ES"/>
              </w:rPr>
              <w:t> </w:t>
            </w:r>
            <w:r w:rsidRPr="00441BDA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c.3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1BDA" w:rsidRPr="00441BDA" w:rsidRDefault="00441BDA" w:rsidP="00441BD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441BDA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USO EN SALA</w:t>
            </w:r>
          </w:p>
        </w:tc>
      </w:tr>
      <w:tr w:rsidR="00441BDA" w:rsidRPr="00441BDA" w:rsidTr="00441BDA"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59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2227"/>
              <w:gridCol w:w="2283"/>
            </w:tblGrid>
            <w:tr w:rsidR="00441BDA" w:rsidRPr="00441BDA" w:rsidTr="00DA7891">
              <w:trPr>
                <w:gridAfter w:val="1"/>
                <w:wAfter w:w="1908" w:type="pct"/>
              </w:trPr>
              <w:tc>
                <w:tcPr>
                  <w:tcW w:w="123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124 p. 11 </w:t>
                  </w:r>
                  <w:proofErr w:type="spellStart"/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ilus</w:t>
                  </w:r>
                  <w:proofErr w:type="spellEnd"/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. 15 fig. 48 cuadros; 50 ref.</w:t>
                  </w:r>
                </w:p>
              </w:tc>
            </w:tr>
            <w:tr w:rsidR="00441BDA" w:rsidRPr="00441BDA" w:rsidTr="00DA7891">
              <w:trPr>
                <w:gridAfter w:val="1"/>
                <w:wAfter w:w="1908" w:type="pct"/>
              </w:trPr>
              <w:tc>
                <w:tcPr>
                  <w:tcW w:w="123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Tesis (</w:t>
                  </w:r>
                  <w:proofErr w:type="spellStart"/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Mag</w:t>
                  </w:r>
                  <w:proofErr w:type="spellEnd"/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Sc)</w:t>
                  </w:r>
                </w:p>
              </w:tc>
            </w:tr>
            <w:tr w:rsidR="00441BDA" w:rsidRPr="00441BDA" w:rsidTr="00DA7891">
              <w:trPr>
                <w:gridAfter w:val="1"/>
                <w:wAfter w:w="1908" w:type="pct"/>
              </w:trPr>
              <w:tc>
                <w:tcPr>
                  <w:tcW w:w="123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Postgrado</w:t>
                  </w:r>
                </w:p>
              </w:tc>
            </w:tr>
            <w:tr w:rsidR="00441BDA" w:rsidRPr="00441BDA" w:rsidTr="00DA7891">
              <w:trPr>
                <w:gridAfter w:val="1"/>
                <w:wAfter w:w="1908" w:type="pct"/>
              </w:trPr>
              <w:tc>
                <w:tcPr>
                  <w:tcW w:w="123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Sumario (Es)</w:t>
                  </w:r>
                </w:p>
              </w:tc>
            </w:tr>
            <w:tr w:rsidR="00441BDA" w:rsidRPr="00441BDA" w:rsidTr="00DA7891">
              <w:tc>
                <w:tcPr>
                  <w:tcW w:w="123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Materia</w:t>
                  </w: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8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PODOCARPACEAE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9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ORGANISMOS INDIGENOS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0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REGENERACION NATURAL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1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ESTRUCTURA DE LA POBLACION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2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ECOLOGIA VEGETAL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3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SISTEMAS SILVICULTURALES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4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DISTRIBUCION DE LA POBLACION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5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TAXONOMIA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6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EVALUACION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7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BOSQUE TEMPLADO HUMEDO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8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9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BOSQUE DE PODOCARPUS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0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BOSQUE HUMEDO MONTANO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1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BOSQUE DE NEBLINA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2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CHIRINOS [DIST]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3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SAN IGNACIO [PROV]</w:t>
                    </w:r>
                  </w:hyperlink>
                </w:p>
              </w:tc>
            </w:tr>
            <w:tr w:rsidR="00441BDA" w:rsidRPr="00441BDA" w:rsidTr="00DA7891">
              <w:tc>
                <w:tcPr>
                  <w:tcW w:w="0" w:type="auto"/>
                  <w:vAlign w:val="center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69" w:type="pct"/>
                  <w:gridSpan w:val="2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24" w:history="1">
                    <w:r w:rsidRPr="00441B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CAJAMARCA [DPTO]</w:t>
                    </w:r>
                  </w:hyperlink>
                </w:p>
              </w:tc>
            </w:tr>
            <w:tr w:rsidR="00441BDA" w:rsidRPr="00441BDA" w:rsidTr="00DA7891">
              <w:trPr>
                <w:gridAfter w:val="1"/>
                <w:wAfter w:w="1908" w:type="pct"/>
              </w:trPr>
              <w:tc>
                <w:tcPr>
                  <w:tcW w:w="123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441BDA" w:rsidRPr="00441BDA" w:rsidRDefault="00441BDA" w:rsidP="00441B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441BD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PE2000001594 B/M EUVZ K10;;</w:t>
                  </w:r>
                </w:p>
              </w:tc>
            </w:tr>
          </w:tbl>
          <w:p w:rsidR="00441BDA" w:rsidRPr="00441BDA" w:rsidRDefault="00441BDA" w:rsidP="00441BD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441BDA" w:rsidRDefault="00441BDA">
      <w:pPr>
        <w:rPr>
          <w:lang w:val="es-MX"/>
        </w:rPr>
      </w:pPr>
    </w:p>
    <w:p w:rsidR="007545D8" w:rsidRPr="00FF1400" w:rsidRDefault="007545D8" w:rsidP="00FF140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F1400">
        <w:rPr>
          <w:rFonts w:ascii="Arial" w:hAnsi="Arial" w:cs="Arial"/>
          <w:sz w:val="24"/>
          <w:szCs w:val="24"/>
          <w:lang w:val="es-MX"/>
        </w:rPr>
        <w:t xml:space="preserve">El estudio se realizó en 2 ha de bosque primario y en 1 ha de bosque intervenido en el distrito de Chirinos, provincia de San Ignacio, Departamento de Cajamarca en el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Nor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>-oriente del Perú, donde se encuentran los bosques más importantes de las podocarpáceas.</w:t>
      </w:r>
    </w:p>
    <w:p w:rsidR="00441BDA" w:rsidRPr="00FF1400" w:rsidRDefault="007545D8" w:rsidP="00FF140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F1400">
        <w:rPr>
          <w:rFonts w:ascii="Arial" w:hAnsi="Arial" w:cs="Arial"/>
          <w:sz w:val="24"/>
          <w:szCs w:val="24"/>
          <w:lang w:val="es-MX"/>
        </w:rPr>
        <w:t xml:space="preserve">El objetivo principal fue conocer el estado de la regeneración natural de las especies de podocarpáceas presentes en estos bosques y de otras especies comerciales, a través del análisis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silvicultural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>, que permita brindar aportes que orienten las decisiones respecto a la utilización de los bosques de neblina.</w:t>
      </w:r>
    </w:p>
    <w:p w:rsidR="007545D8" w:rsidRPr="00FF1400" w:rsidRDefault="007545D8" w:rsidP="00FF140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F1400">
        <w:rPr>
          <w:rFonts w:ascii="Arial" w:hAnsi="Arial" w:cs="Arial"/>
          <w:sz w:val="24"/>
          <w:szCs w:val="24"/>
          <w:lang w:val="es-MX"/>
        </w:rPr>
        <w:lastRenderedPageBreak/>
        <w:t>La vegetación fue inventariada en parcelas de 20x20 m (400 m</w:t>
      </w:r>
      <w:r w:rsidRPr="009D0FEA">
        <w:rPr>
          <w:rFonts w:ascii="Arial" w:hAnsi="Arial" w:cs="Arial"/>
          <w:sz w:val="24"/>
          <w:szCs w:val="24"/>
          <w:vertAlign w:val="superscript"/>
          <w:lang w:val="es-MX"/>
        </w:rPr>
        <w:t>2</w:t>
      </w:r>
      <w:r w:rsidRPr="00FF1400">
        <w:rPr>
          <w:rFonts w:ascii="Arial" w:hAnsi="Arial" w:cs="Arial"/>
          <w:sz w:val="24"/>
          <w:szCs w:val="24"/>
          <w:lang w:val="es-MX"/>
        </w:rPr>
        <w:t xml:space="preserve">), dentro de las cuales se ubicaron parcelas de menor tamaño en función a la categoría de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regenación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>; consideró la evaluación de individuos a partir de 0.10 m de altura, hasta 39.9 cm de DAP, denominada regeneración natural y árboles maduros con DAP</w:t>
      </w:r>
      <w:r w:rsidR="009D0FEA">
        <w:rPr>
          <w:rFonts w:ascii="Arial" w:hAnsi="Arial" w:cs="Arial"/>
          <w:sz w:val="24"/>
          <w:szCs w:val="24"/>
          <w:lang w:val="es-MX"/>
        </w:rPr>
        <w:t xml:space="preserve"> ≥</w:t>
      </w:r>
      <w:r w:rsidRPr="00FF1400">
        <w:rPr>
          <w:rFonts w:ascii="Arial" w:hAnsi="Arial" w:cs="Arial"/>
          <w:sz w:val="24"/>
          <w:szCs w:val="24"/>
          <w:lang w:val="es-MX"/>
        </w:rPr>
        <w:t xml:space="preserve"> 40 cm.</w:t>
      </w:r>
    </w:p>
    <w:p w:rsidR="007545D8" w:rsidRPr="00FF1400" w:rsidRDefault="007545D8" w:rsidP="00FF140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F1400">
        <w:rPr>
          <w:rFonts w:ascii="Arial" w:hAnsi="Arial" w:cs="Arial"/>
          <w:sz w:val="24"/>
          <w:szCs w:val="24"/>
          <w:lang w:val="es-MX"/>
        </w:rPr>
        <w:t xml:space="preserve">La caracterización de cada tipo de bosque, consideró lo siguiente: listado de la vegetación por especies y por grupos comerciales, organización horizontal, organización vertical, distribuciones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diamétricas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>,</w:t>
      </w:r>
      <w:r w:rsidR="009D0FEA">
        <w:rPr>
          <w:rFonts w:ascii="Arial" w:hAnsi="Arial" w:cs="Arial"/>
          <w:sz w:val="24"/>
          <w:szCs w:val="24"/>
          <w:lang w:val="es-MX"/>
        </w:rPr>
        <w:t xml:space="preserve"> </w:t>
      </w:r>
      <w:r w:rsidRPr="00FF1400">
        <w:rPr>
          <w:rFonts w:ascii="Arial" w:hAnsi="Arial" w:cs="Arial"/>
          <w:sz w:val="24"/>
          <w:szCs w:val="24"/>
          <w:lang w:val="es-MX"/>
        </w:rPr>
        <w:t>iluminación y forma de copa, calidad de fuste, evaluación de la regeneración natural según árbol padre y el muestreo diagnóstico.</w:t>
      </w:r>
    </w:p>
    <w:p w:rsidR="007545D8" w:rsidRPr="00FF1400" w:rsidRDefault="007545D8" w:rsidP="00FF140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F1400">
        <w:rPr>
          <w:rFonts w:ascii="Arial" w:hAnsi="Arial" w:cs="Arial"/>
          <w:sz w:val="24"/>
          <w:szCs w:val="24"/>
          <w:lang w:val="es-MX"/>
        </w:rPr>
        <w:t xml:space="preserve">Los resultados nos muestran que las existencias de fustales de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Nageia</w:t>
      </w:r>
      <w:proofErr w:type="spellEnd"/>
      <w:r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rospigliosii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Prumnopitys</w:t>
      </w:r>
      <w:proofErr w:type="spellEnd"/>
      <w:r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harmsiana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son prometedoras sobre todo en el bosque primario, siendo limitadas para las categorías de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brinzales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latizales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en ambos tipos de bosque. Los efectos negativos de la tala selectiva se ven reflejados en la disminución del área basal. Así el bosque primario presenta 29.82 m</w:t>
      </w:r>
      <w:r w:rsidR="009D0FEA" w:rsidRPr="009D0FEA">
        <w:rPr>
          <w:rFonts w:ascii="Arial" w:hAnsi="Arial" w:cs="Arial"/>
          <w:sz w:val="24"/>
          <w:szCs w:val="24"/>
          <w:vertAlign w:val="superscript"/>
          <w:lang w:val="es-MX"/>
        </w:rPr>
        <w:t>2</w:t>
      </w:r>
      <w:r w:rsidRPr="00FF1400">
        <w:rPr>
          <w:rFonts w:ascii="Arial" w:hAnsi="Arial" w:cs="Arial"/>
          <w:sz w:val="24"/>
          <w:szCs w:val="24"/>
          <w:lang w:val="es-MX"/>
        </w:rPr>
        <w:t xml:space="preserve">/ha, donde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Nageia</w:t>
      </w:r>
      <w:proofErr w:type="spellEnd"/>
      <w:r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rospigliosii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Prumnopitys</w:t>
      </w:r>
      <w:proofErr w:type="spellEnd"/>
      <w:r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harmsiana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participan con 12.09 m</w:t>
      </w:r>
      <w:r w:rsidR="009D0FEA" w:rsidRPr="009D0FEA">
        <w:rPr>
          <w:rFonts w:ascii="Arial" w:hAnsi="Arial" w:cs="Arial"/>
          <w:sz w:val="24"/>
          <w:szCs w:val="24"/>
          <w:vertAlign w:val="superscript"/>
          <w:lang w:val="es-MX"/>
        </w:rPr>
        <w:t>2</w:t>
      </w:r>
      <w:r w:rsidRPr="00FF1400">
        <w:rPr>
          <w:rFonts w:ascii="Arial" w:hAnsi="Arial" w:cs="Arial"/>
          <w:sz w:val="24"/>
          <w:szCs w:val="24"/>
          <w:lang w:val="es-MX"/>
        </w:rPr>
        <w:t>/ha, mientras en el bosque intervenido las mismas solamente participan con 3.55 m</w:t>
      </w:r>
      <w:r w:rsidR="009D0FEA" w:rsidRPr="009D0FEA">
        <w:rPr>
          <w:rFonts w:ascii="Arial" w:hAnsi="Arial" w:cs="Arial"/>
          <w:sz w:val="24"/>
          <w:szCs w:val="24"/>
          <w:vertAlign w:val="superscript"/>
          <w:lang w:val="es-MX"/>
        </w:rPr>
        <w:t>2</w:t>
      </w:r>
      <w:r w:rsidRPr="00FF1400">
        <w:rPr>
          <w:rFonts w:ascii="Arial" w:hAnsi="Arial" w:cs="Arial"/>
          <w:sz w:val="24"/>
          <w:szCs w:val="24"/>
          <w:lang w:val="es-MX"/>
        </w:rPr>
        <w:t>/ha en el área</w:t>
      </w:r>
      <w:r w:rsidR="009D0FEA">
        <w:rPr>
          <w:rFonts w:ascii="Arial" w:hAnsi="Arial" w:cs="Arial"/>
          <w:sz w:val="24"/>
          <w:szCs w:val="24"/>
          <w:lang w:val="es-MX"/>
        </w:rPr>
        <w:t xml:space="preserve"> total del bosque</w:t>
      </w:r>
      <w:r w:rsidRPr="00FF1400">
        <w:rPr>
          <w:rFonts w:ascii="Arial" w:hAnsi="Arial" w:cs="Arial"/>
          <w:sz w:val="24"/>
          <w:szCs w:val="24"/>
          <w:lang w:val="es-MX"/>
        </w:rPr>
        <w:t xml:space="preserve"> (23.31 m</w:t>
      </w:r>
      <w:r w:rsidR="009D0FEA" w:rsidRPr="009D0FEA">
        <w:rPr>
          <w:rFonts w:ascii="Arial" w:hAnsi="Arial" w:cs="Arial"/>
          <w:sz w:val="24"/>
          <w:szCs w:val="24"/>
          <w:vertAlign w:val="superscript"/>
          <w:lang w:val="es-MX"/>
        </w:rPr>
        <w:t>2</w:t>
      </w:r>
      <w:r w:rsidRPr="00FF1400">
        <w:rPr>
          <w:rFonts w:ascii="Arial" w:hAnsi="Arial" w:cs="Arial"/>
          <w:sz w:val="24"/>
          <w:szCs w:val="24"/>
          <w:lang w:val="es-MX"/>
        </w:rPr>
        <w:t>/ha).</w:t>
      </w:r>
    </w:p>
    <w:p w:rsidR="00517864" w:rsidRPr="00FF1400" w:rsidRDefault="007545D8" w:rsidP="00FF140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F1400">
        <w:rPr>
          <w:rFonts w:ascii="Arial" w:hAnsi="Arial" w:cs="Arial"/>
          <w:sz w:val="24"/>
          <w:szCs w:val="24"/>
          <w:lang w:val="es-MX"/>
        </w:rPr>
        <w:t>En el bosque primario el valor ecológico calculado a trav</w:t>
      </w:r>
      <w:r w:rsidR="009D0FEA">
        <w:rPr>
          <w:rFonts w:ascii="Arial" w:hAnsi="Arial" w:cs="Arial"/>
          <w:sz w:val="24"/>
          <w:szCs w:val="24"/>
          <w:lang w:val="es-MX"/>
        </w:rPr>
        <w:t>é</w:t>
      </w:r>
      <w:r w:rsidRPr="00FF1400">
        <w:rPr>
          <w:rFonts w:ascii="Arial" w:hAnsi="Arial" w:cs="Arial"/>
          <w:sz w:val="24"/>
          <w:szCs w:val="24"/>
          <w:lang w:val="es-MX"/>
        </w:rPr>
        <w:t xml:space="preserve">s del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IVIs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(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Indice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de valor de importancia simplificado)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esta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dado por el grupo de especies comerciales (deseable), siendo relevante la presencia de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Nageia</w:t>
      </w:r>
      <w:proofErr w:type="spellEnd"/>
      <w:r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rospigliosi</w:t>
      </w:r>
      <w:proofErr w:type="spellEnd"/>
      <w:r w:rsidRPr="009D0FEA">
        <w:rPr>
          <w:rFonts w:ascii="Arial" w:hAnsi="Arial" w:cs="Arial"/>
          <w:i/>
          <w:sz w:val="24"/>
          <w:szCs w:val="24"/>
          <w:lang w:val="es-MX"/>
        </w:rPr>
        <w:t xml:space="preserve">; </w:t>
      </w:r>
      <w:r w:rsidRPr="00FF1400">
        <w:rPr>
          <w:rFonts w:ascii="Arial" w:hAnsi="Arial" w:cs="Arial"/>
          <w:sz w:val="24"/>
          <w:szCs w:val="24"/>
          <w:lang w:val="es-MX"/>
        </w:rPr>
        <w:t xml:space="preserve">mientras que en el bosque intervenido el valor ecológico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esta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representado por el grupo de otras especies, el grupo deseable ocupa el segundo lugar en importancia donde destaca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Prumnotitys</w:t>
      </w:r>
      <w:proofErr w:type="spellEnd"/>
      <w:r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Pr="009D0FEA">
        <w:rPr>
          <w:rFonts w:ascii="Arial" w:hAnsi="Arial" w:cs="Arial"/>
          <w:i/>
          <w:sz w:val="24"/>
          <w:szCs w:val="24"/>
          <w:lang w:val="es-MX"/>
        </w:rPr>
        <w:t>harmsiana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. Es notoria la </w:t>
      </w:r>
      <w:r w:rsidR="00517864" w:rsidRPr="00FF1400">
        <w:rPr>
          <w:rFonts w:ascii="Arial" w:hAnsi="Arial" w:cs="Arial"/>
          <w:sz w:val="24"/>
          <w:szCs w:val="24"/>
          <w:lang w:val="es-MX"/>
        </w:rPr>
        <w:t xml:space="preserve">escasez de </w:t>
      </w:r>
      <w:proofErr w:type="spellStart"/>
      <w:r w:rsidR="00517864" w:rsidRPr="009D0FEA">
        <w:rPr>
          <w:rFonts w:ascii="Arial" w:hAnsi="Arial" w:cs="Arial"/>
          <w:i/>
          <w:sz w:val="24"/>
          <w:szCs w:val="24"/>
          <w:lang w:val="es-MX"/>
        </w:rPr>
        <w:t>Nageia</w:t>
      </w:r>
      <w:proofErr w:type="spellEnd"/>
      <w:r w:rsidR="00517864"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517864" w:rsidRPr="009D0FEA">
        <w:rPr>
          <w:rFonts w:ascii="Arial" w:hAnsi="Arial" w:cs="Arial"/>
          <w:i/>
          <w:sz w:val="24"/>
          <w:szCs w:val="24"/>
          <w:lang w:val="es-MX"/>
        </w:rPr>
        <w:t>rospigliosii</w:t>
      </w:r>
      <w:proofErr w:type="spellEnd"/>
      <w:r w:rsidR="00517864" w:rsidRPr="00FF1400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="00517864" w:rsidRPr="009D0FEA">
        <w:rPr>
          <w:rFonts w:ascii="Arial" w:hAnsi="Arial" w:cs="Arial"/>
          <w:i/>
          <w:sz w:val="24"/>
          <w:szCs w:val="24"/>
          <w:lang w:val="es-MX"/>
        </w:rPr>
        <w:t>Prumnopitys</w:t>
      </w:r>
      <w:proofErr w:type="spellEnd"/>
      <w:r w:rsidR="00517864"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517864" w:rsidRPr="009D0FEA">
        <w:rPr>
          <w:rFonts w:ascii="Arial" w:hAnsi="Arial" w:cs="Arial"/>
          <w:i/>
          <w:sz w:val="24"/>
          <w:szCs w:val="24"/>
          <w:lang w:val="es-MX"/>
        </w:rPr>
        <w:t>harmsiana</w:t>
      </w:r>
      <w:proofErr w:type="spellEnd"/>
      <w:r w:rsidR="00517864" w:rsidRPr="00FF1400">
        <w:rPr>
          <w:rFonts w:ascii="Arial" w:hAnsi="Arial" w:cs="Arial"/>
          <w:sz w:val="24"/>
          <w:szCs w:val="24"/>
          <w:lang w:val="es-MX"/>
        </w:rPr>
        <w:t xml:space="preserve"> y la abundancia de</w:t>
      </w:r>
      <w:r w:rsidR="00517864"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517864" w:rsidRPr="009D0FEA">
        <w:rPr>
          <w:rFonts w:ascii="Arial" w:hAnsi="Arial" w:cs="Arial"/>
          <w:i/>
          <w:sz w:val="24"/>
          <w:szCs w:val="24"/>
          <w:lang w:val="es-MX"/>
        </w:rPr>
        <w:t>Cestrum</w:t>
      </w:r>
      <w:proofErr w:type="spellEnd"/>
      <w:r w:rsidR="00517864"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517864" w:rsidRPr="009D0FEA">
        <w:rPr>
          <w:rFonts w:ascii="Arial" w:hAnsi="Arial" w:cs="Arial"/>
          <w:i/>
          <w:sz w:val="24"/>
          <w:szCs w:val="24"/>
          <w:lang w:val="es-MX"/>
        </w:rPr>
        <w:t>sp.</w:t>
      </w:r>
      <w:proofErr w:type="spellEnd"/>
      <w:r w:rsidR="00517864" w:rsidRPr="009D0FEA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517864" w:rsidRPr="00FF1400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517864" w:rsidRPr="00FF1400">
        <w:rPr>
          <w:rFonts w:ascii="Arial" w:hAnsi="Arial" w:cs="Arial"/>
          <w:sz w:val="24"/>
          <w:szCs w:val="24"/>
          <w:lang w:val="es-MX"/>
        </w:rPr>
        <w:t>de</w:t>
      </w:r>
      <w:proofErr w:type="gramEnd"/>
      <w:r w:rsidR="00517864" w:rsidRPr="00FF1400">
        <w:rPr>
          <w:rFonts w:ascii="Arial" w:hAnsi="Arial" w:cs="Arial"/>
          <w:sz w:val="24"/>
          <w:szCs w:val="24"/>
          <w:lang w:val="es-MX"/>
        </w:rPr>
        <w:t xml:space="preserve"> la familia de las </w:t>
      </w:r>
      <w:proofErr w:type="spellStart"/>
      <w:r w:rsidR="00517864" w:rsidRPr="00FF1400">
        <w:rPr>
          <w:rFonts w:ascii="Arial" w:hAnsi="Arial" w:cs="Arial"/>
          <w:sz w:val="24"/>
          <w:szCs w:val="24"/>
          <w:lang w:val="es-MX"/>
        </w:rPr>
        <w:t>solanace</w:t>
      </w:r>
      <w:r w:rsidR="009D0FEA">
        <w:rPr>
          <w:rFonts w:ascii="Arial" w:hAnsi="Arial" w:cs="Arial"/>
          <w:sz w:val="24"/>
          <w:szCs w:val="24"/>
          <w:lang w:val="es-MX"/>
        </w:rPr>
        <w:t>a</w:t>
      </w:r>
      <w:r w:rsidR="00517864" w:rsidRPr="00FF1400">
        <w:rPr>
          <w:rFonts w:ascii="Arial" w:hAnsi="Arial" w:cs="Arial"/>
          <w:sz w:val="24"/>
          <w:szCs w:val="24"/>
          <w:lang w:val="es-MX"/>
        </w:rPr>
        <w:t>e</w:t>
      </w:r>
      <w:proofErr w:type="spellEnd"/>
      <w:r w:rsidR="00517864" w:rsidRPr="00FF1400">
        <w:rPr>
          <w:rFonts w:ascii="Arial" w:hAnsi="Arial" w:cs="Arial"/>
          <w:sz w:val="24"/>
          <w:szCs w:val="24"/>
          <w:lang w:val="es-MX"/>
        </w:rPr>
        <w:t>, poniendo en evidencia los efectos de la extracción selectiva.</w:t>
      </w:r>
    </w:p>
    <w:p w:rsidR="00517864" w:rsidRPr="00FF1400" w:rsidRDefault="00517864" w:rsidP="00FF140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F1400">
        <w:rPr>
          <w:rFonts w:ascii="Arial" w:hAnsi="Arial" w:cs="Arial"/>
          <w:sz w:val="24"/>
          <w:szCs w:val="24"/>
          <w:lang w:val="es-MX"/>
        </w:rPr>
        <w:t xml:space="preserve">El bosque primario tiene presencia de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esciófitas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parciales y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heliófitas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durables, que corresponde al grupo ecológico y económico más importante, mientras que en el bosque intervenido existen en forma significativa </w:t>
      </w:r>
      <w:proofErr w:type="spellStart"/>
      <w:r w:rsidRPr="00FF1400">
        <w:rPr>
          <w:rFonts w:ascii="Arial" w:hAnsi="Arial" w:cs="Arial"/>
          <w:sz w:val="24"/>
          <w:szCs w:val="24"/>
          <w:lang w:val="es-MX"/>
        </w:rPr>
        <w:t>heliófitas</w:t>
      </w:r>
      <w:proofErr w:type="spellEnd"/>
      <w:r w:rsidRPr="00FF1400">
        <w:rPr>
          <w:rFonts w:ascii="Arial" w:hAnsi="Arial" w:cs="Arial"/>
          <w:sz w:val="24"/>
          <w:szCs w:val="24"/>
          <w:lang w:val="es-MX"/>
        </w:rPr>
        <w:t xml:space="preserve"> efímeras, como consecuencia de la apertura del dosel por la tara selectiva.</w:t>
      </w:r>
    </w:p>
    <w:p w:rsidR="00517864" w:rsidRPr="00FF1400" w:rsidRDefault="00FF1400" w:rsidP="00FF140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u w:val="words"/>
          <w:lang w:val="es-MX"/>
        </w:rPr>
        <w:t>P</w:t>
      </w:r>
      <w:r w:rsidR="00517864" w:rsidRPr="00FF1400">
        <w:rPr>
          <w:rFonts w:ascii="Arial" w:hAnsi="Arial" w:cs="Arial"/>
          <w:sz w:val="24"/>
          <w:szCs w:val="24"/>
          <w:lang w:val="es-MX"/>
        </w:rPr>
        <w:t xml:space="preserve">or las características topográficas y edáficas de suelos de protección, el </w:t>
      </w:r>
      <w:proofErr w:type="gramStart"/>
      <w:r w:rsidR="00517864" w:rsidRPr="00FF1400">
        <w:rPr>
          <w:rFonts w:ascii="Arial" w:hAnsi="Arial" w:cs="Arial"/>
          <w:sz w:val="24"/>
          <w:szCs w:val="24"/>
          <w:lang w:val="es-MX"/>
        </w:rPr>
        <w:t>bosque</w:t>
      </w:r>
      <w:proofErr w:type="gramEnd"/>
      <w:r w:rsidR="00517864" w:rsidRPr="00FF1400">
        <w:rPr>
          <w:rFonts w:ascii="Arial" w:hAnsi="Arial" w:cs="Arial"/>
          <w:sz w:val="24"/>
          <w:szCs w:val="24"/>
          <w:lang w:val="es-MX"/>
        </w:rPr>
        <w:t xml:space="preserve"> primario debe ser declarado como de protección, mientras que por las características </w:t>
      </w:r>
      <w:proofErr w:type="spellStart"/>
      <w:r w:rsidR="00517864" w:rsidRPr="00FF1400">
        <w:rPr>
          <w:rFonts w:ascii="Arial" w:hAnsi="Arial" w:cs="Arial"/>
          <w:sz w:val="24"/>
          <w:szCs w:val="24"/>
          <w:lang w:val="es-MX"/>
        </w:rPr>
        <w:t>silviculturales</w:t>
      </w:r>
      <w:proofErr w:type="spellEnd"/>
      <w:r w:rsidR="00517864" w:rsidRPr="00FF1400">
        <w:rPr>
          <w:rFonts w:ascii="Arial" w:hAnsi="Arial" w:cs="Arial"/>
          <w:sz w:val="24"/>
          <w:szCs w:val="24"/>
          <w:lang w:val="es-MX"/>
        </w:rPr>
        <w:t xml:space="preserve"> del bosque intervenido y por ubicarse en suel</w:t>
      </w:r>
      <w:r w:rsidR="009D0FEA">
        <w:rPr>
          <w:rFonts w:ascii="Arial" w:hAnsi="Arial" w:cs="Arial"/>
          <w:sz w:val="24"/>
          <w:szCs w:val="24"/>
          <w:lang w:val="es-MX"/>
        </w:rPr>
        <w:t>os</w:t>
      </w:r>
      <w:r w:rsidR="00517864" w:rsidRPr="00FF1400">
        <w:rPr>
          <w:rFonts w:ascii="Arial" w:hAnsi="Arial" w:cs="Arial"/>
          <w:sz w:val="24"/>
          <w:szCs w:val="24"/>
          <w:lang w:val="es-MX"/>
        </w:rPr>
        <w:t xml:space="preserve"> de producción forestal podrían dedicarse a la producción de madera </w:t>
      </w:r>
      <w:proofErr w:type="spellStart"/>
      <w:r w:rsidR="00517864" w:rsidRPr="00FF1400">
        <w:rPr>
          <w:rFonts w:ascii="Arial" w:hAnsi="Arial" w:cs="Arial"/>
          <w:sz w:val="24"/>
          <w:szCs w:val="24"/>
          <w:lang w:val="es-MX"/>
        </w:rPr>
        <w:t>asierrada</w:t>
      </w:r>
      <w:proofErr w:type="spellEnd"/>
      <w:r w:rsidR="00517864" w:rsidRPr="00FF1400">
        <w:rPr>
          <w:rFonts w:ascii="Arial" w:hAnsi="Arial" w:cs="Arial"/>
          <w:sz w:val="24"/>
          <w:szCs w:val="24"/>
          <w:lang w:val="es-MX"/>
        </w:rPr>
        <w:t>.</w:t>
      </w:r>
    </w:p>
    <w:sectPr w:rsidR="00517864" w:rsidRPr="00FF1400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BDA"/>
    <w:rsid w:val="00217258"/>
    <w:rsid w:val="00240A8B"/>
    <w:rsid w:val="00385509"/>
    <w:rsid w:val="00441BDA"/>
    <w:rsid w:val="004D1CAD"/>
    <w:rsid w:val="00517864"/>
    <w:rsid w:val="00721D05"/>
    <w:rsid w:val="007545D8"/>
    <w:rsid w:val="009D0FEA"/>
    <w:rsid w:val="00DA7891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441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41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1BD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41BD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41BD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41BDA"/>
    <w:rPr>
      <w:b/>
      <w:bCs/>
    </w:rPr>
  </w:style>
  <w:style w:type="character" w:customStyle="1" w:styleId="apple-converted-space">
    <w:name w:val="apple-converted-space"/>
    <w:basedOn w:val="Fuentedeprrafopredeter"/>
    <w:rsid w:val="00441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616">
          <w:marLeft w:val="13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481">
              <w:marLeft w:val="54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PODOCARPACEAE/dpodocarpaceae/-3,-1,0,B/browse" TargetMode="External"/><Relationship Id="rId13" Type="http://schemas.openxmlformats.org/officeDocument/2006/relationships/hyperlink" Target="http://ban.lamolina.edu.pe/search~S1*spi?/dSISTEMAS+SILVICULTURALES/dsistemas+silviculturales/-3,-1,0,B/browse" TargetMode="External"/><Relationship Id="rId18" Type="http://schemas.openxmlformats.org/officeDocument/2006/relationships/hyperlink" Target="http://ban.lamolina.edu.pe/search~S1*spi?/dPERU/dperu/-3,-1,0,B/brow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n.lamolina.edu.pe/search~S1*spi?/dBOSQUE+DE+NEBLINA/dbosque+de+neblina/-3,-1,0,B/browse" TargetMode="External"/><Relationship Id="rId7" Type="http://schemas.openxmlformats.org/officeDocument/2006/relationships/hyperlink" Target="http://ban.lamolina.edu.pe/search~S1*spi?/cK10+V3+-+T/ck++++10+v3+t/-3,-1,,E/browse" TargetMode="External"/><Relationship Id="rId12" Type="http://schemas.openxmlformats.org/officeDocument/2006/relationships/hyperlink" Target="http://ban.lamolina.edu.pe/search~S1*spi?/dECOLOGIA+VEGETAL/decologia+vegetal/-3,-1,0,B/browse" TargetMode="External"/><Relationship Id="rId17" Type="http://schemas.openxmlformats.org/officeDocument/2006/relationships/hyperlink" Target="http://ban.lamolina.edu.pe/search~S1*spi?/dBOSQUE+TEMPLADO+HUMEDO/dbosque+templado+humedo/-3,-1,0,B/brows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n.lamolina.edu.pe/search~S1*spi?/dEVALUACION/devaluacion/-3,-1,0,B/browse" TargetMode="External"/><Relationship Id="rId20" Type="http://schemas.openxmlformats.org/officeDocument/2006/relationships/hyperlink" Target="http://ban.lamolina.edu.pe/search~S1*spi?/dBOSQUE+HUMEDO+MONTANO/dbosque+humedo+montano/-3,-1,0,B/brow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.lamolina.edu.pe/search~S1*spi?/aUniversidad+Nacional+Agraria+La+Molina%2C+Lima+%28Peru%29.+Escuela+de+Post-Grado.+Especialidad+en+Conservaci%7bu00F3%7dn+de+Recursos+Forestales/auniversidad+nacional+agraria+la+molina+lima+peru+escuela+de+post+grado+especialidad+en+conservacion+de+recursos+forestales/-3,-1,0,B/browse" TargetMode="External"/><Relationship Id="rId11" Type="http://schemas.openxmlformats.org/officeDocument/2006/relationships/hyperlink" Target="http://ban.lamolina.edu.pe/search~S1*spi?/dESTRUCTURA+DE+LA+POBLACION/destructura+de+la+poblacion/-3,-1,0,B/browse" TargetMode="External"/><Relationship Id="rId24" Type="http://schemas.openxmlformats.org/officeDocument/2006/relationships/hyperlink" Target="http://ban.lamolina.edu.pe/search~S1*spi?/dCAJAMARCA+%5bDPTO%5d/dcajamarca+dpto/-3,-1,0,B/browse" TargetMode="External"/><Relationship Id="rId5" Type="http://schemas.openxmlformats.org/officeDocument/2006/relationships/hyperlink" Target="http://ban.lamolina.edu.pe/search~S1*spi?/aVaca+Marquina%2C+S.P./avaca+marquina+s+p/-3,-1,0,B/browse" TargetMode="External"/><Relationship Id="rId15" Type="http://schemas.openxmlformats.org/officeDocument/2006/relationships/hyperlink" Target="http://ban.lamolina.edu.pe/search~S1*spi?/dTAXONOMIA/dtaxonomia/-3,-1,0,B/browse" TargetMode="External"/><Relationship Id="rId23" Type="http://schemas.openxmlformats.org/officeDocument/2006/relationships/hyperlink" Target="http://ban.lamolina.edu.pe/search~S1*spi?/dSAN+IGNACIO+%5bPROV%5d/dsan+ignacio+prov/-3,-1,0,B/browse" TargetMode="External"/><Relationship Id="rId10" Type="http://schemas.openxmlformats.org/officeDocument/2006/relationships/hyperlink" Target="http://ban.lamolina.edu.pe/search~S1*spi?/dREGENERACION+NATURAL/dregeneracion+natural/-3,-1,0,B/browse" TargetMode="External"/><Relationship Id="rId19" Type="http://schemas.openxmlformats.org/officeDocument/2006/relationships/hyperlink" Target="http://ban.lamolina.edu.pe/search~S1*spi?/dBOSQUE+DE+PODOCARPUS/dbosque+de+podocarpus/-3,-1,0,B/brow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.lamolina.edu.pe/search~S1*spi?/dORGANISMOS+INDIGENOS/dorganismos+indigenos/-3,-1,0,B/browse" TargetMode="External"/><Relationship Id="rId14" Type="http://schemas.openxmlformats.org/officeDocument/2006/relationships/hyperlink" Target="http://ban.lamolina.edu.pe/search~S1*spi?/dDISTRIBUCION+DE+LA+POBLACION/ddistribucion+de+la+poblacion/-3,-1,0,B/browse" TargetMode="External"/><Relationship Id="rId22" Type="http://schemas.openxmlformats.org/officeDocument/2006/relationships/hyperlink" Target="http://ban.lamolina.edu.pe/search~S1*spi?/dCHIRINOS+%5bDIST%5d/dchirinos+dist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4517-5300-48FA-8687-BB91F592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5</cp:revision>
  <dcterms:created xsi:type="dcterms:W3CDTF">2017-03-24T19:09:00Z</dcterms:created>
  <dcterms:modified xsi:type="dcterms:W3CDTF">2017-03-24T19:32:00Z</dcterms:modified>
</cp:coreProperties>
</file>