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5B6BEF" w:rsidRDefault="005B6BEF" w:rsidP="005B6BEF">
      <w:pPr>
        <w:jc w:val="center"/>
        <w:rPr>
          <w:rFonts w:ascii="Arial" w:hAnsi="Arial" w:cs="Arial"/>
          <w:b/>
          <w:sz w:val="24"/>
          <w:szCs w:val="24"/>
          <w:lang w:val="es-MX"/>
        </w:rPr>
      </w:pPr>
      <w:r w:rsidRPr="005B6BEF">
        <w:rPr>
          <w:rFonts w:ascii="Arial" w:hAnsi="Arial" w:cs="Arial"/>
          <w:b/>
          <w:sz w:val="24"/>
          <w:szCs w:val="24"/>
          <w:lang w:val="es-MX"/>
        </w:rPr>
        <w:t>RESUMEN</w:t>
      </w:r>
    </w:p>
    <w:p w:rsidR="005B6BEF" w:rsidRDefault="005B6BEF">
      <w:pPr>
        <w:rPr>
          <w:lang w:val="es-MX"/>
        </w:rPr>
      </w:pPr>
    </w:p>
    <w:tbl>
      <w:tblPr>
        <w:tblW w:w="5000" w:type="pct"/>
        <w:tblCellMar>
          <w:left w:w="0" w:type="dxa"/>
          <w:right w:w="0" w:type="dxa"/>
        </w:tblCellMar>
        <w:tblLook w:val="04A0"/>
      </w:tblPr>
      <w:tblGrid>
        <w:gridCol w:w="8504"/>
      </w:tblGrid>
      <w:tr w:rsidR="005B6BEF" w:rsidRPr="005B6BEF" w:rsidTr="005B6BEF">
        <w:tc>
          <w:tcPr>
            <w:tcW w:w="0" w:type="auto"/>
            <w:vAlign w:val="center"/>
            <w:hideMark/>
          </w:tcPr>
          <w:tbl>
            <w:tblPr>
              <w:tblW w:w="5000" w:type="pct"/>
              <w:jc w:val="center"/>
              <w:tblCellMar>
                <w:left w:w="0" w:type="dxa"/>
                <w:right w:w="0" w:type="dxa"/>
              </w:tblCellMar>
              <w:tblLook w:val="04A0"/>
            </w:tblPr>
            <w:tblGrid>
              <w:gridCol w:w="1276"/>
              <w:gridCol w:w="7228"/>
            </w:tblGrid>
            <w:tr w:rsidR="005B6BEF" w:rsidRPr="005B6BEF">
              <w:trPr>
                <w:jc w:val="center"/>
              </w:trPr>
              <w:tc>
                <w:tcPr>
                  <w:tcW w:w="750" w:type="pct"/>
                  <w:tcMar>
                    <w:top w:w="0" w:type="dxa"/>
                    <w:left w:w="0" w:type="dxa"/>
                    <w:bottom w:w="0" w:type="dxa"/>
                    <w:right w:w="168" w:type="dxa"/>
                  </w:tcMar>
                  <w:hideMark/>
                </w:tcPr>
                <w:p w:rsidR="005B6BEF" w:rsidRPr="005B6BEF" w:rsidRDefault="005B6BEF" w:rsidP="00F113E5">
                  <w:pPr>
                    <w:spacing w:after="0" w:line="240" w:lineRule="auto"/>
                    <w:rPr>
                      <w:rFonts w:ascii="Trebuchet MS" w:eastAsia="Times New Roman" w:hAnsi="Trebuchet MS" w:cs="Times New Roman"/>
                      <w:b/>
                      <w:bCs/>
                      <w:color w:val="767C70"/>
                      <w:sz w:val="20"/>
                      <w:szCs w:val="20"/>
                      <w:lang w:eastAsia="es-ES"/>
                    </w:rPr>
                  </w:pPr>
                  <w:r w:rsidRPr="005B6BEF">
                    <w:rPr>
                      <w:rFonts w:ascii="Trebuchet MS" w:eastAsia="Times New Roman" w:hAnsi="Trebuchet MS" w:cs="Times New Roman"/>
                      <w:b/>
                      <w:bCs/>
                      <w:color w:val="767C70"/>
                      <w:sz w:val="20"/>
                      <w:szCs w:val="20"/>
                      <w:lang w:eastAsia="es-ES"/>
                    </w:rPr>
                    <w:t>Autor</w:t>
                  </w:r>
                </w:p>
              </w:tc>
              <w:tc>
                <w:tcPr>
                  <w:tcW w:w="0" w:type="auto"/>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hyperlink r:id="rId4" w:history="1">
                    <w:r w:rsidRPr="005B6BEF">
                      <w:rPr>
                        <w:rFonts w:ascii="Arial" w:eastAsia="Times New Roman" w:hAnsi="Arial" w:cs="Arial"/>
                        <w:b/>
                        <w:bCs/>
                        <w:color w:val="014184"/>
                        <w:sz w:val="20"/>
                        <w:szCs w:val="20"/>
                        <w:lang w:eastAsia="es-ES"/>
                      </w:rPr>
                      <w:t>Cruz Sarmiento, J. de la</w:t>
                    </w:r>
                  </w:hyperlink>
                  <w:r w:rsidRPr="005B6BEF">
                    <w:rPr>
                      <w:rFonts w:ascii="Trebuchet MS" w:eastAsia="Times New Roman" w:hAnsi="Trebuchet MS" w:cs="Times New Roman"/>
                      <w:sz w:val="20"/>
                      <w:szCs w:val="20"/>
                      <w:lang w:eastAsia="es-ES"/>
                    </w:rPr>
                    <w:t xml:space="preserve"> </w:t>
                  </w:r>
                </w:p>
              </w:tc>
            </w:tr>
            <w:tr w:rsidR="005B6BEF" w:rsidRPr="005B6BEF">
              <w:trPr>
                <w:jc w:val="center"/>
              </w:trPr>
              <w:tc>
                <w:tcPr>
                  <w:tcW w:w="750" w:type="pct"/>
                  <w:tcMar>
                    <w:top w:w="0" w:type="dxa"/>
                    <w:left w:w="0" w:type="dxa"/>
                    <w:bottom w:w="0" w:type="dxa"/>
                    <w:right w:w="168" w:type="dxa"/>
                  </w:tcMar>
                  <w:hideMark/>
                </w:tcPr>
                <w:p w:rsidR="005B6BEF" w:rsidRPr="005B6BEF" w:rsidRDefault="005B6BEF" w:rsidP="00F113E5">
                  <w:pPr>
                    <w:spacing w:after="0" w:line="240" w:lineRule="auto"/>
                    <w:rPr>
                      <w:rFonts w:ascii="Trebuchet MS" w:eastAsia="Times New Roman" w:hAnsi="Trebuchet MS" w:cs="Times New Roman"/>
                      <w:b/>
                      <w:bCs/>
                      <w:color w:val="767C70"/>
                      <w:sz w:val="20"/>
                      <w:szCs w:val="20"/>
                      <w:lang w:eastAsia="es-ES"/>
                    </w:rPr>
                  </w:pPr>
                  <w:r w:rsidRPr="005B6BEF">
                    <w:rPr>
                      <w:rFonts w:ascii="Trebuchet MS" w:eastAsia="Times New Roman" w:hAnsi="Trebuchet MS" w:cs="Times New Roman"/>
                      <w:b/>
                      <w:bCs/>
                      <w:color w:val="767C70"/>
                      <w:sz w:val="20"/>
                      <w:szCs w:val="20"/>
                      <w:lang w:eastAsia="es-ES"/>
                    </w:rPr>
                    <w:t>Autor corporativo</w:t>
                  </w:r>
                </w:p>
              </w:tc>
              <w:tc>
                <w:tcPr>
                  <w:tcW w:w="0" w:type="auto"/>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hyperlink r:id="rId5" w:history="1">
                    <w:r w:rsidRPr="005B6BEF">
                      <w:rPr>
                        <w:rFonts w:ascii="Arial" w:eastAsia="Times New Roman" w:hAnsi="Arial" w:cs="Arial"/>
                        <w:b/>
                        <w:bCs/>
                        <w:color w:val="014184"/>
                        <w:sz w:val="20"/>
                        <w:szCs w:val="20"/>
                        <w:lang w:eastAsia="es-ES"/>
                      </w:rPr>
                      <w:t>Universidad Nacional Agraria La Molina, Lima (</w:t>
                    </w:r>
                    <w:proofErr w:type="spellStart"/>
                    <w:r w:rsidRPr="005B6BEF">
                      <w:rPr>
                        <w:rFonts w:ascii="Arial" w:eastAsia="Times New Roman" w:hAnsi="Arial" w:cs="Arial"/>
                        <w:b/>
                        <w:bCs/>
                        <w:color w:val="014184"/>
                        <w:sz w:val="20"/>
                        <w:szCs w:val="20"/>
                        <w:lang w:eastAsia="es-ES"/>
                      </w:rPr>
                      <w:t>Peru</w:t>
                    </w:r>
                    <w:proofErr w:type="spellEnd"/>
                    <w:r w:rsidRPr="005B6BEF">
                      <w:rPr>
                        <w:rFonts w:ascii="Arial" w:eastAsia="Times New Roman" w:hAnsi="Arial" w:cs="Arial"/>
                        <w:b/>
                        <w:bCs/>
                        <w:color w:val="014184"/>
                        <w:sz w:val="20"/>
                        <w:szCs w:val="20"/>
                        <w:lang w:eastAsia="es-ES"/>
                      </w:rPr>
                      <w:t>). Ciclo Optativo de Especialización y Profesionalización en Gestión de Calidad Total y Productividad</w:t>
                    </w:r>
                  </w:hyperlink>
                  <w:r w:rsidRPr="005B6BEF">
                    <w:rPr>
                      <w:rFonts w:ascii="Trebuchet MS" w:eastAsia="Times New Roman" w:hAnsi="Trebuchet MS" w:cs="Times New Roman"/>
                      <w:sz w:val="20"/>
                      <w:szCs w:val="20"/>
                      <w:lang w:eastAsia="es-ES"/>
                    </w:rPr>
                    <w:t xml:space="preserve"> </w:t>
                  </w:r>
                </w:p>
              </w:tc>
            </w:tr>
          </w:tbl>
          <w:p w:rsidR="005B6BEF" w:rsidRPr="005B6BEF" w:rsidRDefault="005B6BEF" w:rsidP="00F113E5">
            <w:pPr>
              <w:spacing w:after="0" w:line="240" w:lineRule="auto"/>
              <w:rPr>
                <w:rFonts w:ascii="Trebuchet MS" w:eastAsia="Times New Roman" w:hAnsi="Trebuchet MS" w:cs="Times New Roman"/>
                <w:sz w:val="18"/>
                <w:szCs w:val="18"/>
                <w:lang w:eastAsia="es-ES"/>
              </w:rPr>
            </w:pPr>
          </w:p>
        </w:tc>
      </w:tr>
    </w:tbl>
    <w:p w:rsidR="005B6BEF" w:rsidRPr="005B6BEF" w:rsidRDefault="005B6BEF" w:rsidP="00F113E5">
      <w:pPr>
        <w:shd w:val="clear" w:color="auto" w:fill="FFFFFF"/>
        <w:spacing w:after="0" w:line="240" w:lineRule="auto"/>
        <w:outlineLvl w:val="0"/>
        <w:rPr>
          <w:rFonts w:ascii="Trebuchet MS" w:eastAsia="Times New Roman" w:hAnsi="Trebuchet MS" w:cs="Times New Roman"/>
          <w:b/>
          <w:bCs/>
          <w:vanish/>
          <w:color w:val="444444"/>
          <w:kern w:val="36"/>
          <w:sz w:val="20"/>
          <w:szCs w:val="20"/>
          <w:lang w:eastAsia="es-ES"/>
        </w:rPr>
      </w:pPr>
    </w:p>
    <w:tbl>
      <w:tblPr>
        <w:tblW w:w="5000" w:type="pct"/>
        <w:tblCellMar>
          <w:left w:w="0" w:type="dxa"/>
          <w:right w:w="0" w:type="dxa"/>
        </w:tblCellMar>
        <w:tblLook w:val="04A0"/>
      </w:tblPr>
      <w:tblGrid>
        <w:gridCol w:w="8504"/>
      </w:tblGrid>
      <w:tr w:rsidR="005B6BEF" w:rsidRPr="005B6BEF" w:rsidTr="005B6BEF">
        <w:tc>
          <w:tcPr>
            <w:tcW w:w="0" w:type="auto"/>
            <w:vAlign w:val="center"/>
            <w:hideMark/>
          </w:tcPr>
          <w:tbl>
            <w:tblPr>
              <w:tblW w:w="5000" w:type="pct"/>
              <w:jc w:val="center"/>
              <w:tblCellMar>
                <w:left w:w="0" w:type="dxa"/>
                <w:right w:w="0" w:type="dxa"/>
              </w:tblCellMar>
              <w:tblLook w:val="04A0"/>
            </w:tblPr>
            <w:tblGrid>
              <w:gridCol w:w="1276"/>
              <w:gridCol w:w="7228"/>
            </w:tblGrid>
            <w:tr w:rsidR="005B6BEF" w:rsidRPr="005B6BEF">
              <w:trPr>
                <w:jc w:val="center"/>
              </w:trPr>
              <w:tc>
                <w:tcPr>
                  <w:tcW w:w="750" w:type="pct"/>
                  <w:tcMar>
                    <w:top w:w="0" w:type="dxa"/>
                    <w:left w:w="0" w:type="dxa"/>
                    <w:bottom w:w="0" w:type="dxa"/>
                    <w:right w:w="168" w:type="dxa"/>
                  </w:tcMar>
                  <w:hideMark/>
                </w:tcPr>
                <w:p w:rsidR="005B6BEF" w:rsidRPr="005B6BEF" w:rsidRDefault="005B6BEF" w:rsidP="00F113E5">
                  <w:pPr>
                    <w:spacing w:after="0" w:line="240" w:lineRule="auto"/>
                    <w:rPr>
                      <w:rFonts w:ascii="Trebuchet MS" w:eastAsia="Times New Roman" w:hAnsi="Trebuchet MS" w:cs="Times New Roman"/>
                      <w:b/>
                      <w:bCs/>
                      <w:color w:val="767C70"/>
                      <w:sz w:val="20"/>
                      <w:szCs w:val="20"/>
                      <w:lang w:eastAsia="es-ES"/>
                    </w:rPr>
                  </w:pPr>
                  <w:r w:rsidRPr="005B6BEF">
                    <w:rPr>
                      <w:rFonts w:ascii="Trebuchet MS" w:eastAsia="Times New Roman" w:hAnsi="Trebuchet MS" w:cs="Times New Roman"/>
                      <w:b/>
                      <w:bCs/>
                      <w:color w:val="767C70"/>
                      <w:sz w:val="20"/>
                      <w:szCs w:val="20"/>
                      <w:lang w:eastAsia="es-ES"/>
                    </w:rPr>
                    <w:t>Título</w:t>
                  </w:r>
                </w:p>
              </w:tc>
              <w:tc>
                <w:tcPr>
                  <w:tcW w:w="0" w:type="auto"/>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r w:rsidRPr="005B6BEF">
                    <w:rPr>
                      <w:rFonts w:ascii="Trebuchet MS" w:eastAsia="Times New Roman" w:hAnsi="Trebuchet MS" w:cs="Times New Roman"/>
                      <w:b/>
                      <w:bCs/>
                      <w:sz w:val="20"/>
                      <w:lang w:eastAsia="es-ES"/>
                    </w:rPr>
                    <w:t>Propuesta de implementación de los métodos de determinación de fósforo total y de calcio, según la norma ISO/IEC 17025: 2006 en alimentos balanceados para animales, para un laboratorio comercial</w:t>
                  </w:r>
                </w:p>
              </w:tc>
            </w:tr>
          </w:tbl>
          <w:p w:rsidR="005B6BEF" w:rsidRPr="005B6BEF" w:rsidRDefault="005B6BEF" w:rsidP="00F113E5">
            <w:pPr>
              <w:spacing w:after="0" w:line="240" w:lineRule="auto"/>
              <w:rPr>
                <w:rFonts w:ascii="Trebuchet MS" w:eastAsia="Times New Roman" w:hAnsi="Trebuchet MS" w:cs="Times New Roman"/>
                <w:sz w:val="18"/>
                <w:szCs w:val="18"/>
                <w:lang w:eastAsia="es-ES"/>
              </w:rPr>
            </w:pPr>
          </w:p>
        </w:tc>
      </w:tr>
    </w:tbl>
    <w:p w:rsidR="005B6BEF" w:rsidRPr="005B6BEF" w:rsidRDefault="005B6BEF" w:rsidP="00F113E5">
      <w:pPr>
        <w:shd w:val="clear" w:color="auto" w:fill="FFFFFF"/>
        <w:spacing w:after="0" w:line="240" w:lineRule="auto"/>
        <w:rPr>
          <w:rFonts w:ascii="Trebuchet MS" w:eastAsia="Times New Roman" w:hAnsi="Trebuchet MS" w:cs="Times New Roman"/>
          <w:vanish/>
          <w:color w:val="444444"/>
          <w:sz w:val="20"/>
          <w:szCs w:val="20"/>
          <w:lang w:eastAsia="es-ES"/>
        </w:rPr>
      </w:pPr>
    </w:p>
    <w:tbl>
      <w:tblPr>
        <w:tblW w:w="5000" w:type="pct"/>
        <w:tblCellMar>
          <w:left w:w="0" w:type="dxa"/>
          <w:right w:w="0" w:type="dxa"/>
        </w:tblCellMar>
        <w:tblLook w:val="04A0"/>
      </w:tblPr>
      <w:tblGrid>
        <w:gridCol w:w="8504"/>
      </w:tblGrid>
      <w:tr w:rsidR="005B6BEF" w:rsidRPr="005B6BEF" w:rsidTr="005B6BEF">
        <w:tc>
          <w:tcPr>
            <w:tcW w:w="0" w:type="auto"/>
            <w:vAlign w:val="center"/>
            <w:hideMark/>
          </w:tcPr>
          <w:tbl>
            <w:tblPr>
              <w:tblW w:w="5000" w:type="pct"/>
              <w:jc w:val="center"/>
              <w:tblCellMar>
                <w:left w:w="0" w:type="dxa"/>
                <w:right w:w="0" w:type="dxa"/>
              </w:tblCellMar>
              <w:tblLook w:val="04A0"/>
            </w:tblPr>
            <w:tblGrid>
              <w:gridCol w:w="1276"/>
              <w:gridCol w:w="7228"/>
            </w:tblGrid>
            <w:tr w:rsidR="005B6BEF" w:rsidRPr="005B6BEF">
              <w:trPr>
                <w:jc w:val="center"/>
              </w:trPr>
              <w:tc>
                <w:tcPr>
                  <w:tcW w:w="750" w:type="pct"/>
                  <w:tcMar>
                    <w:top w:w="0" w:type="dxa"/>
                    <w:left w:w="0" w:type="dxa"/>
                    <w:bottom w:w="0" w:type="dxa"/>
                    <w:right w:w="168" w:type="dxa"/>
                  </w:tcMar>
                  <w:hideMark/>
                </w:tcPr>
                <w:p w:rsidR="005B6BEF" w:rsidRPr="005B6BEF" w:rsidRDefault="005B6BEF" w:rsidP="00F113E5">
                  <w:pPr>
                    <w:spacing w:after="0" w:line="240" w:lineRule="auto"/>
                    <w:rPr>
                      <w:rFonts w:ascii="Trebuchet MS" w:eastAsia="Times New Roman" w:hAnsi="Trebuchet MS" w:cs="Times New Roman"/>
                      <w:b/>
                      <w:bCs/>
                      <w:color w:val="767C70"/>
                      <w:sz w:val="20"/>
                      <w:szCs w:val="20"/>
                      <w:lang w:eastAsia="es-ES"/>
                    </w:rPr>
                  </w:pPr>
                  <w:r w:rsidRPr="005B6BEF">
                    <w:rPr>
                      <w:rFonts w:ascii="Trebuchet MS" w:eastAsia="Times New Roman" w:hAnsi="Trebuchet MS" w:cs="Times New Roman"/>
                      <w:b/>
                      <w:bCs/>
                      <w:color w:val="767C70"/>
                      <w:sz w:val="20"/>
                      <w:szCs w:val="20"/>
                      <w:lang w:eastAsia="es-ES"/>
                    </w:rPr>
                    <w:t>Impreso</w:t>
                  </w:r>
                </w:p>
              </w:tc>
              <w:tc>
                <w:tcPr>
                  <w:tcW w:w="0" w:type="auto"/>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r w:rsidRPr="005B6BEF">
                    <w:rPr>
                      <w:rFonts w:ascii="Trebuchet MS" w:eastAsia="Times New Roman" w:hAnsi="Trebuchet MS" w:cs="Times New Roman"/>
                      <w:sz w:val="20"/>
                      <w:szCs w:val="20"/>
                      <w:lang w:eastAsia="es-ES"/>
                    </w:rPr>
                    <w:t>Lima : UNALM, 2014</w:t>
                  </w:r>
                </w:p>
              </w:tc>
            </w:tr>
          </w:tbl>
          <w:p w:rsidR="005B6BEF" w:rsidRPr="005B6BEF" w:rsidRDefault="005B6BEF" w:rsidP="00F113E5">
            <w:pPr>
              <w:spacing w:after="0" w:line="240" w:lineRule="auto"/>
              <w:rPr>
                <w:rFonts w:ascii="Trebuchet MS" w:eastAsia="Times New Roman" w:hAnsi="Trebuchet MS" w:cs="Times New Roman"/>
                <w:sz w:val="18"/>
                <w:szCs w:val="18"/>
                <w:lang w:eastAsia="es-ES"/>
              </w:rPr>
            </w:pPr>
          </w:p>
        </w:tc>
      </w:tr>
    </w:tbl>
    <w:p w:rsidR="005B6BEF" w:rsidRPr="005B6BEF" w:rsidRDefault="005B6BEF" w:rsidP="00F113E5">
      <w:pPr>
        <w:shd w:val="clear" w:color="auto" w:fill="FFFFFF"/>
        <w:spacing w:after="0" w:line="240" w:lineRule="auto"/>
        <w:outlineLvl w:val="2"/>
        <w:rPr>
          <w:rFonts w:ascii="Trebuchet MS" w:eastAsia="Times New Roman" w:hAnsi="Trebuchet MS" w:cs="Times New Roman"/>
          <w:b/>
          <w:bCs/>
          <w:color w:val="F7960C"/>
          <w:sz w:val="20"/>
          <w:szCs w:val="20"/>
          <w:lang w:eastAsia="es-ES"/>
        </w:rPr>
      </w:pPr>
      <w:proofErr w:type="spellStart"/>
      <w:r w:rsidRPr="005B6BEF">
        <w:rPr>
          <w:rFonts w:ascii="Trebuchet MS" w:eastAsia="Times New Roman" w:hAnsi="Trebuchet MS" w:cs="Times New Roman"/>
          <w:b/>
          <w:bCs/>
          <w:color w:val="F7960C"/>
          <w:sz w:val="20"/>
          <w:szCs w:val="20"/>
          <w:lang w:eastAsia="es-ES"/>
        </w:rPr>
        <w:t>Copias</w:t>
      </w:r>
      <w:proofErr w:type="spellEnd"/>
    </w:p>
    <w:tbl>
      <w:tblPr>
        <w:tblW w:w="5000" w:type="pct"/>
        <w:tblCellSpacing w:w="0" w:type="dxa"/>
        <w:shd w:val="clear" w:color="auto" w:fill="FFFFFF"/>
        <w:tblCellMar>
          <w:left w:w="0" w:type="dxa"/>
          <w:right w:w="0" w:type="dxa"/>
        </w:tblCellMar>
        <w:tblLook w:val="04A0"/>
      </w:tblPr>
      <w:tblGrid>
        <w:gridCol w:w="2344"/>
        <w:gridCol w:w="4580"/>
        <w:gridCol w:w="1820"/>
      </w:tblGrid>
      <w:tr w:rsidR="005B6BEF" w:rsidRPr="005B6BEF" w:rsidTr="005B6BEF">
        <w:trPr>
          <w:tblCellSpacing w:w="0" w:type="dxa"/>
        </w:trPr>
        <w:tc>
          <w:tcPr>
            <w:tcW w:w="2000" w:type="pct"/>
            <w:shd w:val="clear" w:color="auto" w:fill="FFFFFF"/>
            <w:tcMar>
              <w:top w:w="15" w:type="dxa"/>
              <w:left w:w="120" w:type="dxa"/>
              <w:bottom w:w="15" w:type="dxa"/>
              <w:right w:w="120" w:type="dxa"/>
            </w:tcMar>
            <w:vAlign w:val="center"/>
            <w:hideMark/>
          </w:tcPr>
          <w:p w:rsidR="005B6BEF" w:rsidRPr="005B6BEF" w:rsidRDefault="005B6BEF" w:rsidP="00F113E5">
            <w:pPr>
              <w:spacing w:after="300" w:line="240" w:lineRule="auto"/>
              <w:rPr>
                <w:rFonts w:ascii="Trebuchet MS" w:eastAsia="Times New Roman" w:hAnsi="Trebuchet MS" w:cs="Times New Roman"/>
                <w:b/>
                <w:bCs/>
                <w:color w:val="767C70"/>
                <w:sz w:val="18"/>
                <w:szCs w:val="18"/>
                <w:lang w:eastAsia="es-ES"/>
              </w:rPr>
            </w:pPr>
            <w:r w:rsidRPr="005B6BEF">
              <w:rPr>
                <w:rFonts w:ascii="Trebuchet MS" w:eastAsia="Times New Roman" w:hAnsi="Trebuchet MS" w:cs="Times New Roman"/>
                <w:b/>
                <w:bCs/>
                <w:color w:val="767C70"/>
                <w:sz w:val="18"/>
                <w:szCs w:val="18"/>
                <w:lang w:eastAsia="es-ES"/>
              </w:rPr>
              <w:t xml:space="preserve">Ubicación </w:t>
            </w:r>
          </w:p>
        </w:tc>
        <w:tc>
          <w:tcPr>
            <w:tcW w:w="1300" w:type="pct"/>
            <w:shd w:val="clear" w:color="auto" w:fill="FFFFFF"/>
            <w:tcMar>
              <w:top w:w="15" w:type="dxa"/>
              <w:left w:w="120" w:type="dxa"/>
              <w:bottom w:w="15" w:type="dxa"/>
              <w:right w:w="120" w:type="dxa"/>
            </w:tcMar>
            <w:vAlign w:val="center"/>
            <w:hideMark/>
          </w:tcPr>
          <w:p w:rsidR="005B6BEF" w:rsidRPr="005B6BEF" w:rsidRDefault="005B6BEF" w:rsidP="00F113E5">
            <w:pPr>
              <w:spacing w:after="300" w:line="240" w:lineRule="auto"/>
              <w:rPr>
                <w:rFonts w:ascii="Trebuchet MS" w:eastAsia="Times New Roman" w:hAnsi="Trebuchet MS" w:cs="Times New Roman"/>
                <w:b/>
                <w:bCs/>
                <w:color w:val="767C70"/>
                <w:sz w:val="18"/>
                <w:szCs w:val="18"/>
                <w:lang w:eastAsia="es-ES"/>
              </w:rPr>
            </w:pPr>
            <w:r w:rsidRPr="005B6BEF">
              <w:rPr>
                <w:rFonts w:ascii="Trebuchet MS" w:eastAsia="Times New Roman" w:hAnsi="Trebuchet MS" w:cs="Times New Roman"/>
                <w:b/>
                <w:bCs/>
                <w:color w:val="767C70"/>
                <w:sz w:val="18"/>
                <w:szCs w:val="18"/>
                <w:lang w:eastAsia="es-ES"/>
              </w:rPr>
              <w:t xml:space="preserve">Código </w:t>
            </w:r>
          </w:p>
        </w:tc>
        <w:tc>
          <w:tcPr>
            <w:tcW w:w="1700" w:type="pct"/>
            <w:shd w:val="clear" w:color="auto" w:fill="FFFFFF"/>
            <w:tcMar>
              <w:top w:w="15" w:type="dxa"/>
              <w:left w:w="120" w:type="dxa"/>
              <w:bottom w:w="15" w:type="dxa"/>
              <w:right w:w="120" w:type="dxa"/>
            </w:tcMar>
            <w:vAlign w:val="center"/>
            <w:hideMark/>
          </w:tcPr>
          <w:p w:rsidR="005B6BEF" w:rsidRPr="005B6BEF" w:rsidRDefault="005B6BEF" w:rsidP="00F113E5">
            <w:pPr>
              <w:spacing w:after="300" w:line="240" w:lineRule="auto"/>
              <w:rPr>
                <w:rFonts w:ascii="Trebuchet MS" w:eastAsia="Times New Roman" w:hAnsi="Trebuchet MS" w:cs="Times New Roman"/>
                <w:b/>
                <w:bCs/>
                <w:color w:val="767C70"/>
                <w:sz w:val="18"/>
                <w:szCs w:val="18"/>
                <w:lang w:eastAsia="es-ES"/>
              </w:rPr>
            </w:pPr>
            <w:r w:rsidRPr="005B6BEF">
              <w:rPr>
                <w:rFonts w:ascii="Trebuchet MS" w:eastAsia="Times New Roman" w:hAnsi="Trebuchet MS" w:cs="Times New Roman"/>
                <w:b/>
                <w:bCs/>
                <w:color w:val="767C70"/>
                <w:sz w:val="18"/>
                <w:szCs w:val="18"/>
                <w:lang w:eastAsia="es-ES"/>
              </w:rPr>
              <w:t xml:space="preserve">Estado </w:t>
            </w:r>
          </w:p>
        </w:tc>
      </w:tr>
      <w:tr w:rsidR="005B6BEF" w:rsidRPr="005B6BEF" w:rsidTr="005B6BEF">
        <w:trPr>
          <w:tblCellSpacing w:w="0" w:type="dxa"/>
        </w:trPr>
        <w:tc>
          <w:tcPr>
            <w:tcW w:w="2000" w:type="pct"/>
            <w:tcBorders>
              <w:top w:val="single" w:sz="6" w:space="0" w:color="ECECEC"/>
              <w:bottom w:val="nil"/>
            </w:tcBorders>
            <w:shd w:val="clear" w:color="auto" w:fill="FFFFFF"/>
            <w:tcMar>
              <w:top w:w="15" w:type="dxa"/>
              <w:left w:w="120" w:type="dxa"/>
              <w:bottom w:w="15" w:type="dxa"/>
              <w:right w:w="120" w:type="dxa"/>
            </w:tcMar>
            <w:hideMark/>
          </w:tcPr>
          <w:p w:rsidR="005B6BEF" w:rsidRPr="005B6BEF" w:rsidRDefault="005B6BEF" w:rsidP="00F113E5">
            <w:pPr>
              <w:spacing w:after="0" w:line="240" w:lineRule="auto"/>
              <w:rPr>
                <w:rFonts w:ascii="Trebuchet MS" w:eastAsia="Times New Roman" w:hAnsi="Trebuchet MS" w:cs="Times New Roman"/>
                <w:sz w:val="18"/>
                <w:szCs w:val="18"/>
                <w:lang w:eastAsia="es-ES"/>
              </w:rPr>
            </w:pPr>
            <w:r w:rsidRPr="005B6BEF">
              <w:rPr>
                <w:rFonts w:ascii="Trebuchet MS" w:eastAsia="Times New Roman" w:hAnsi="Trebuchet MS" w:cs="Times New Roman"/>
                <w:sz w:val="18"/>
                <w:szCs w:val="18"/>
                <w:lang w:eastAsia="es-ES"/>
              </w:rPr>
              <w:t xml:space="preserve"> Sala Tesis </w:t>
            </w:r>
          </w:p>
        </w:tc>
        <w:tc>
          <w:tcPr>
            <w:tcW w:w="1300" w:type="pct"/>
            <w:tcBorders>
              <w:top w:val="single" w:sz="6" w:space="0" w:color="ECECEC"/>
              <w:bottom w:val="nil"/>
            </w:tcBorders>
            <w:shd w:val="clear" w:color="auto" w:fill="FFFFFF"/>
            <w:tcMar>
              <w:top w:w="15" w:type="dxa"/>
              <w:left w:w="120" w:type="dxa"/>
              <w:bottom w:w="15" w:type="dxa"/>
              <w:right w:w="120" w:type="dxa"/>
            </w:tcMar>
            <w:hideMark/>
          </w:tcPr>
          <w:p w:rsidR="005B6BEF" w:rsidRPr="005B6BEF" w:rsidRDefault="005B6BEF" w:rsidP="00F113E5">
            <w:pPr>
              <w:spacing w:after="0" w:line="240" w:lineRule="auto"/>
              <w:rPr>
                <w:rFonts w:ascii="Trebuchet MS" w:eastAsia="Times New Roman" w:hAnsi="Trebuchet MS" w:cs="Times New Roman"/>
                <w:sz w:val="18"/>
                <w:szCs w:val="18"/>
                <w:lang w:eastAsia="es-ES"/>
              </w:rPr>
            </w:pPr>
            <w:r w:rsidRPr="005B6BEF">
              <w:rPr>
                <w:rFonts w:ascii="Trebuchet MS" w:eastAsia="Times New Roman" w:hAnsi="Trebuchet MS" w:cs="Times New Roman"/>
                <w:sz w:val="18"/>
                <w:szCs w:val="18"/>
                <w:lang w:eastAsia="es-ES"/>
              </w:rPr>
              <w:t> </w:t>
            </w:r>
            <w:hyperlink r:id="rId6" w:history="1">
              <w:r w:rsidRPr="005B6BEF">
                <w:rPr>
                  <w:rFonts w:ascii="Arial" w:eastAsia="Times New Roman" w:hAnsi="Arial" w:cs="Arial"/>
                  <w:b/>
                  <w:bCs/>
                  <w:color w:val="014184"/>
                  <w:sz w:val="18"/>
                  <w:szCs w:val="18"/>
                  <w:lang w:eastAsia="es-ES"/>
                </w:rPr>
                <w:t>Q54. C7 - T</w:t>
              </w:r>
            </w:hyperlink>
            <w:r w:rsidRPr="005B6BEF">
              <w:rPr>
                <w:rFonts w:ascii="Trebuchet MS" w:eastAsia="Times New Roman" w:hAnsi="Trebuchet MS" w:cs="Times New Roman"/>
                <w:sz w:val="18"/>
                <w:szCs w:val="18"/>
                <w:lang w:eastAsia="es-ES"/>
              </w:rPr>
              <w:t xml:space="preserve">  </w:t>
            </w:r>
          </w:p>
        </w:tc>
        <w:tc>
          <w:tcPr>
            <w:tcW w:w="1700" w:type="pct"/>
            <w:tcBorders>
              <w:top w:val="single" w:sz="6" w:space="0" w:color="ECECEC"/>
              <w:bottom w:val="nil"/>
            </w:tcBorders>
            <w:shd w:val="clear" w:color="auto" w:fill="FFFFFF"/>
            <w:tcMar>
              <w:top w:w="15" w:type="dxa"/>
              <w:left w:w="120" w:type="dxa"/>
              <w:bottom w:w="15" w:type="dxa"/>
              <w:right w:w="120" w:type="dxa"/>
            </w:tcMar>
            <w:hideMark/>
          </w:tcPr>
          <w:p w:rsidR="005B6BEF" w:rsidRPr="005B6BEF" w:rsidRDefault="005B6BEF" w:rsidP="00F113E5">
            <w:pPr>
              <w:spacing w:after="0" w:line="240" w:lineRule="auto"/>
              <w:rPr>
                <w:rFonts w:ascii="Trebuchet MS" w:eastAsia="Times New Roman" w:hAnsi="Trebuchet MS" w:cs="Times New Roman"/>
                <w:sz w:val="18"/>
                <w:szCs w:val="18"/>
                <w:lang w:eastAsia="es-ES"/>
              </w:rPr>
            </w:pPr>
            <w:r w:rsidRPr="005B6BEF">
              <w:rPr>
                <w:rFonts w:ascii="Trebuchet MS" w:eastAsia="Times New Roman" w:hAnsi="Trebuchet MS" w:cs="Times New Roman"/>
                <w:sz w:val="18"/>
                <w:szCs w:val="18"/>
                <w:lang w:eastAsia="es-ES"/>
              </w:rPr>
              <w:t xml:space="preserve"> USO EN SALA </w:t>
            </w:r>
          </w:p>
        </w:tc>
      </w:tr>
      <w:tr w:rsidR="005B6BEF" w:rsidRPr="005B6BEF" w:rsidTr="005B6BEF">
        <w:tblPrEx>
          <w:tblCellSpacing w:w="0" w:type="nil"/>
          <w:shd w:val="clear" w:color="auto" w:fill="auto"/>
        </w:tblPrEx>
        <w:trPr>
          <w:gridBefore w:val="1"/>
          <w:gridAfter w:val="1"/>
          <w:wBefore w:w="120" w:type="dxa"/>
          <w:wAfter w:w="120" w:type="dxa"/>
        </w:trPr>
        <w:tc>
          <w:tcPr>
            <w:tcW w:w="0" w:type="auto"/>
            <w:vAlign w:val="center"/>
            <w:hideMark/>
          </w:tcPr>
          <w:tbl>
            <w:tblPr>
              <w:tblW w:w="4580" w:type="dxa"/>
              <w:jc w:val="center"/>
              <w:tblCellMar>
                <w:left w:w="0" w:type="dxa"/>
                <w:right w:w="0" w:type="dxa"/>
              </w:tblCellMar>
              <w:tblLook w:val="04A0"/>
            </w:tblPr>
            <w:tblGrid>
              <w:gridCol w:w="1255"/>
              <w:gridCol w:w="3325"/>
            </w:tblGrid>
            <w:tr w:rsidR="005B6BEF" w:rsidRPr="005B6BEF" w:rsidTr="00F113E5">
              <w:trPr>
                <w:jc w:val="center"/>
              </w:trPr>
              <w:tc>
                <w:tcPr>
                  <w:tcW w:w="1370" w:type="pct"/>
                  <w:tcMar>
                    <w:top w:w="0" w:type="dxa"/>
                    <w:left w:w="0" w:type="dxa"/>
                    <w:bottom w:w="0" w:type="dxa"/>
                    <w:right w:w="168" w:type="dxa"/>
                  </w:tcMar>
                  <w:hideMark/>
                </w:tcPr>
                <w:p w:rsidR="005B6BEF" w:rsidRPr="005B6BEF" w:rsidRDefault="005B6BEF" w:rsidP="00F113E5">
                  <w:pPr>
                    <w:spacing w:after="0" w:line="240" w:lineRule="auto"/>
                    <w:rPr>
                      <w:rFonts w:ascii="Trebuchet MS" w:eastAsia="Times New Roman" w:hAnsi="Trebuchet MS" w:cs="Times New Roman"/>
                      <w:b/>
                      <w:bCs/>
                      <w:color w:val="767C70"/>
                      <w:sz w:val="20"/>
                      <w:szCs w:val="20"/>
                      <w:lang w:eastAsia="es-ES"/>
                    </w:rPr>
                  </w:pPr>
                  <w:r w:rsidRPr="005B6BEF">
                    <w:rPr>
                      <w:rFonts w:ascii="Trebuchet MS" w:eastAsia="Times New Roman" w:hAnsi="Trebuchet MS" w:cs="Times New Roman"/>
                      <w:b/>
                      <w:bCs/>
                      <w:color w:val="767C70"/>
                      <w:sz w:val="20"/>
                      <w:szCs w:val="20"/>
                      <w:lang w:eastAsia="es-ES"/>
                    </w:rPr>
                    <w:t>Descripción</w:t>
                  </w:r>
                </w:p>
              </w:tc>
              <w:tc>
                <w:tcPr>
                  <w:tcW w:w="3630" w:type="pct"/>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r w:rsidRPr="005B6BEF">
                    <w:rPr>
                      <w:rFonts w:ascii="Trebuchet MS" w:eastAsia="Times New Roman" w:hAnsi="Trebuchet MS" w:cs="Times New Roman"/>
                      <w:sz w:val="20"/>
                      <w:szCs w:val="20"/>
                      <w:lang w:eastAsia="es-ES"/>
                    </w:rPr>
                    <w:t>184 p</w:t>
                  </w:r>
                  <w:proofErr w:type="gramStart"/>
                  <w:r w:rsidRPr="005B6BEF">
                    <w:rPr>
                      <w:rFonts w:ascii="Trebuchet MS" w:eastAsia="Times New Roman" w:hAnsi="Trebuchet MS" w:cs="Times New Roman"/>
                      <w:sz w:val="20"/>
                      <w:szCs w:val="20"/>
                      <w:lang w:eastAsia="es-ES"/>
                    </w:rPr>
                    <w:t>. :</w:t>
                  </w:r>
                  <w:proofErr w:type="gramEnd"/>
                  <w:r w:rsidRPr="005B6BEF">
                    <w:rPr>
                      <w:rFonts w:ascii="Trebuchet MS" w:eastAsia="Times New Roman" w:hAnsi="Trebuchet MS" w:cs="Times New Roman"/>
                      <w:sz w:val="20"/>
                      <w:szCs w:val="20"/>
                      <w:lang w:eastAsia="es-ES"/>
                    </w:rPr>
                    <w:t xml:space="preserve"> 3 fig., 27 cuadros, 47 ref. Incluye CD ROM</w:t>
                  </w:r>
                </w:p>
              </w:tc>
            </w:tr>
            <w:tr w:rsidR="005B6BEF" w:rsidRPr="005B6BEF" w:rsidTr="00F113E5">
              <w:trPr>
                <w:jc w:val="center"/>
              </w:trPr>
              <w:tc>
                <w:tcPr>
                  <w:tcW w:w="1370" w:type="pct"/>
                  <w:tcMar>
                    <w:top w:w="0" w:type="dxa"/>
                    <w:left w:w="0" w:type="dxa"/>
                    <w:bottom w:w="0" w:type="dxa"/>
                    <w:right w:w="168" w:type="dxa"/>
                  </w:tcMar>
                  <w:hideMark/>
                </w:tcPr>
                <w:p w:rsidR="005B6BEF" w:rsidRPr="005B6BEF" w:rsidRDefault="005B6BEF" w:rsidP="00F113E5">
                  <w:pPr>
                    <w:spacing w:after="0" w:line="240" w:lineRule="auto"/>
                    <w:rPr>
                      <w:rFonts w:ascii="Trebuchet MS" w:eastAsia="Times New Roman" w:hAnsi="Trebuchet MS" w:cs="Times New Roman"/>
                      <w:b/>
                      <w:bCs/>
                      <w:color w:val="767C70"/>
                      <w:sz w:val="20"/>
                      <w:szCs w:val="20"/>
                      <w:lang w:eastAsia="es-ES"/>
                    </w:rPr>
                  </w:pPr>
                  <w:r w:rsidRPr="005B6BEF">
                    <w:rPr>
                      <w:rFonts w:ascii="Trebuchet MS" w:eastAsia="Times New Roman" w:hAnsi="Trebuchet MS" w:cs="Times New Roman"/>
                      <w:b/>
                      <w:bCs/>
                      <w:color w:val="767C70"/>
                      <w:sz w:val="20"/>
                      <w:szCs w:val="20"/>
                      <w:lang w:eastAsia="es-ES"/>
                    </w:rPr>
                    <w:t>Tesis</w:t>
                  </w:r>
                </w:p>
              </w:tc>
              <w:tc>
                <w:tcPr>
                  <w:tcW w:w="3630" w:type="pct"/>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r w:rsidRPr="005B6BEF">
                    <w:rPr>
                      <w:rFonts w:ascii="Trebuchet MS" w:eastAsia="Times New Roman" w:hAnsi="Trebuchet MS" w:cs="Times New Roman"/>
                      <w:sz w:val="20"/>
                      <w:szCs w:val="20"/>
                      <w:lang w:eastAsia="es-ES"/>
                    </w:rPr>
                    <w:t>Trabajo de Titulación (</w:t>
                  </w:r>
                  <w:proofErr w:type="spellStart"/>
                  <w:r w:rsidRPr="005B6BEF">
                    <w:rPr>
                      <w:rFonts w:ascii="Trebuchet MS" w:eastAsia="Times New Roman" w:hAnsi="Trebuchet MS" w:cs="Times New Roman"/>
                      <w:sz w:val="20"/>
                      <w:szCs w:val="20"/>
                      <w:lang w:eastAsia="es-ES"/>
                    </w:rPr>
                    <w:t>Ing</w:t>
                  </w:r>
                  <w:proofErr w:type="spellEnd"/>
                  <w:r w:rsidRPr="005B6BEF">
                    <w:rPr>
                      <w:rFonts w:ascii="Trebuchet MS" w:eastAsia="Times New Roman" w:hAnsi="Trebuchet MS" w:cs="Times New Roman"/>
                      <w:sz w:val="20"/>
                      <w:szCs w:val="20"/>
                      <w:lang w:eastAsia="es-ES"/>
                    </w:rPr>
                    <w:t xml:space="preserve"> </w:t>
                  </w:r>
                  <w:proofErr w:type="spellStart"/>
                  <w:r w:rsidRPr="005B6BEF">
                    <w:rPr>
                      <w:rFonts w:ascii="Trebuchet MS" w:eastAsia="Times New Roman" w:hAnsi="Trebuchet MS" w:cs="Times New Roman"/>
                      <w:sz w:val="20"/>
                      <w:szCs w:val="20"/>
                      <w:lang w:eastAsia="es-ES"/>
                    </w:rPr>
                    <w:t>Zootecnista</w:t>
                  </w:r>
                  <w:proofErr w:type="spellEnd"/>
                  <w:r w:rsidRPr="005B6BEF">
                    <w:rPr>
                      <w:rFonts w:ascii="Trebuchet MS" w:eastAsia="Times New Roman" w:hAnsi="Trebuchet MS" w:cs="Times New Roman"/>
                      <w:sz w:val="20"/>
                      <w:szCs w:val="20"/>
                      <w:lang w:eastAsia="es-ES"/>
                    </w:rPr>
                    <w:t>)</w:t>
                  </w:r>
                </w:p>
              </w:tc>
            </w:tr>
            <w:tr w:rsidR="005B6BEF" w:rsidRPr="005B6BEF" w:rsidTr="00F113E5">
              <w:trPr>
                <w:jc w:val="center"/>
              </w:trPr>
              <w:tc>
                <w:tcPr>
                  <w:tcW w:w="1370" w:type="pct"/>
                  <w:tcMar>
                    <w:top w:w="0" w:type="dxa"/>
                    <w:left w:w="0" w:type="dxa"/>
                    <w:bottom w:w="0" w:type="dxa"/>
                    <w:right w:w="168" w:type="dxa"/>
                  </w:tcMar>
                  <w:hideMark/>
                </w:tcPr>
                <w:p w:rsidR="005B6BEF" w:rsidRPr="005B6BEF" w:rsidRDefault="005B6BEF" w:rsidP="00F113E5">
                  <w:pPr>
                    <w:spacing w:after="0" w:line="240" w:lineRule="auto"/>
                    <w:rPr>
                      <w:rFonts w:ascii="Trebuchet MS" w:eastAsia="Times New Roman" w:hAnsi="Trebuchet MS" w:cs="Times New Roman"/>
                      <w:b/>
                      <w:bCs/>
                      <w:color w:val="767C70"/>
                      <w:sz w:val="20"/>
                      <w:szCs w:val="20"/>
                      <w:lang w:eastAsia="es-ES"/>
                    </w:rPr>
                  </w:pPr>
                  <w:r w:rsidRPr="005B6BEF">
                    <w:rPr>
                      <w:rFonts w:ascii="Trebuchet MS" w:eastAsia="Times New Roman" w:hAnsi="Trebuchet MS" w:cs="Times New Roman"/>
                      <w:b/>
                      <w:bCs/>
                      <w:color w:val="767C70"/>
                      <w:sz w:val="20"/>
                      <w:szCs w:val="20"/>
                      <w:lang w:eastAsia="es-ES"/>
                    </w:rPr>
                    <w:t>Bibliografía</w:t>
                  </w:r>
                </w:p>
              </w:tc>
              <w:tc>
                <w:tcPr>
                  <w:tcW w:w="3630" w:type="pct"/>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r w:rsidRPr="005B6BEF">
                    <w:rPr>
                      <w:rFonts w:ascii="Trebuchet MS" w:eastAsia="Times New Roman" w:hAnsi="Trebuchet MS" w:cs="Times New Roman"/>
                      <w:sz w:val="20"/>
                      <w:szCs w:val="20"/>
                      <w:lang w:eastAsia="es-ES"/>
                    </w:rPr>
                    <w:t>Optativo : Gestión de Calidad Total</w:t>
                  </w:r>
                </w:p>
              </w:tc>
            </w:tr>
            <w:tr w:rsidR="005B6BEF" w:rsidRPr="005B6BEF" w:rsidTr="00F113E5">
              <w:trPr>
                <w:jc w:val="center"/>
              </w:trPr>
              <w:tc>
                <w:tcPr>
                  <w:tcW w:w="1370" w:type="pct"/>
                  <w:tcMar>
                    <w:top w:w="0" w:type="dxa"/>
                    <w:left w:w="0" w:type="dxa"/>
                    <w:bottom w:w="0" w:type="dxa"/>
                    <w:right w:w="168" w:type="dxa"/>
                  </w:tcMar>
                  <w:hideMark/>
                </w:tcPr>
                <w:p w:rsidR="005B6BEF" w:rsidRPr="005B6BEF" w:rsidRDefault="005B6BEF" w:rsidP="00F113E5">
                  <w:pPr>
                    <w:spacing w:after="0" w:line="240" w:lineRule="auto"/>
                    <w:rPr>
                      <w:rFonts w:ascii="Trebuchet MS" w:eastAsia="Times New Roman" w:hAnsi="Trebuchet MS" w:cs="Times New Roman"/>
                      <w:b/>
                      <w:bCs/>
                      <w:color w:val="767C70"/>
                      <w:sz w:val="20"/>
                      <w:szCs w:val="20"/>
                      <w:lang w:eastAsia="es-ES"/>
                    </w:rPr>
                  </w:pPr>
                  <w:r w:rsidRPr="005B6BEF">
                    <w:rPr>
                      <w:rFonts w:ascii="Trebuchet MS" w:eastAsia="Times New Roman" w:hAnsi="Trebuchet MS" w:cs="Times New Roman"/>
                      <w:b/>
                      <w:bCs/>
                      <w:color w:val="767C70"/>
                      <w:sz w:val="20"/>
                      <w:szCs w:val="20"/>
                      <w:lang w:eastAsia="es-ES"/>
                    </w:rPr>
                    <w:t>Sumario</w:t>
                  </w:r>
                </w:p>
              </w:tc>
              <w:tc>
                <w:tcPr>
                  <w:tcW w:w="3630" w:type="pct"/>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r w:rsidRPr="005B6BEF">
                    <w:rPr>
                      <w:rFonts w:ascii="Trebuchet MS" w:eastAsia="Times New Roman" w:hAnsi="Trebuchet MS" w:cs="Times New Roman"/>
                      <w:sz w:val="20"/>
                      <w:szCs w:val="20"/>
                      <w:lang w:eastAsia="es-ES"/>
                    </w:rPr>
                    <w:t>Sumario (Es)</w:t>
                  </w:r>
                </w:p>
              </w:tc>
            </w:tr>
            <w:tr w:rsidR="005B6BEF" w:rsidRPr="005B6BEF" w:rsidTr="00F113E5">
              <w:trPr>
                <w:jc w:val="center"/>
              </w:trPr>
              <w:tc>
                <w:tcPr>
                  <w:tcW w:w="1370" w:type="pct"/>
                  <w:tcMar>
                    <w:top w:w="0" w:type="dxa"/>
                    <w:left w:w="0" w:type="dxa"/>
                    <w:bottom w:w="0" w:type="dxa"/>
                    <w:right w:w="168" w:type="dxa"/>
                  </w:tcMar>
                  <w:hideMark/>
                </w:tcPr>
                <w:p w:rsidR="005B6BEF" w:rsidRPr="005B6BEF" w:rsidRDefault="005B6BEF" w:rsidP="00F113E5">
                  <w:pPr>
                    <w:spacing w:after="0" w:line="240" w:lineRule="auto"/>
                    <w:rPr>
                      <w:rFonts w:ascii="Trebuchet MS" w:eastAsia="Times New Roman" w:hAnsi="Trebuchet MS" w:cs="Times New Roman"/>
                      <w:b/>
                      <w:bCs/>
                      <w:color w:val="767C70"/>
                      <w:sz w:val="20"/>
                      <w:szCs w:val="20"/>
                      <w:lang w:eastAsia="es-ES"/>
                    </w:rPr>
                  </w:pPr>
                  <w:r w:rsidRPr="005B6BEF">
                    <w:rPr>
                      <w:rFonts w:ascii="Trebuchet MS" w:eastAsia="Times New Roman" w:hAnsi="Trebuchet MS" w:cs="Times New Roman"/>
                      <w:b/>
                      <w:bCs/>
                      <w:color w:val="767C70"/>
                      <w:sz w:val="20"/>
                      <w:szCs w:val="20"/>
                      <w:lang w:eastAsia="es-ES"/>
                    </w:rPr>
                    <w:t>Materia</w:t>
                  </w:r>
                </w:p>
              </w:tc>
              <w:tc>
                <w:tcPr>
                  <w:tcW w:w="3630" w:type="pct"/>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hyperlink r:id="rId7" w:history="1">
                    <w:r w:rsidRPr="005B6BEF">
                      <w:rPr>
                        <w:rFonts w:ascii="Arial" w:eastAsia="Times New Roman" w:hAnsi="Arial" w:cs="Arial"/>
                        <w:b/>
                        <w:bCs/>
                        <w:color w:val="014184"/>
                        <w:sz w:val="20"/>
                        <w:szCs w:val="20"/>
                        <w:lang w:eastAsia="es-ES"/>
                      </w:rPr>
                      <w:t>ALIMENTOS BALANCEADOS</w:t>
                    </w:r>
                  </w:hyperlink>
                  <w:r w:rsidRPr="005B6BEF">
                    <w:rPr>
                      <w:rFonts w:ascii="Trebuchet MS" w:eastAsia="Times New Roman" w:hAnsi="Trebuchet MS" w:cs="Times New Roman"/>
                      <w:sz w:val="20"/>
                      <w:szCs w:val="20"/>
                      <w:lang w:eastAsia="es-ES"/>
                    </w:rPr>
                    <w:t xml:space="preserve"> </w:t>
                  </w:r>
                </w:p>
              </w:tc>
            </w:tr>
            <w:tr w:rsidR="005B6BEF" w:rsidRPr="005B6BEF" w:rsidTr="00F113E5">
              <w:trPr>
                <w:jc w:val="center"/>
              </w:trPr>
              <w:tc>
                <w:tcPr>
                  <w:tcW w:w="0" w:type="auto"/>
                  <w:vAlign w:val="center"/>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p>
              </w:tc>
              <w:tc>
                <w:tcPr>
                  <w:tcW w:w="3630" w:type="pct"/>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hyperlink r:id="rId8" w:history="1">
                    <w:r w:rsidRPr="005B6BEF">
                      <w:rPr>
                        <w:rFonts w:ascii="Arial" w:eastAsia="Times New Roman" w:hAnsi="Arial" w:cs="Arial"/>
                        <w:b/>
                        <w:bCs/>
                        <w:color w:val="014184"/>
                        <w:sz w:val="20"/>
                        <w:szCs w:val="20"/>
                        <w:lang w:eastAsia="es-ES"/>
                      </w:rPr>
                      <w:t>NORMA ISO/IEC 17025: 2006</w:t>
                    </w:r>
                  </w:hyperlink>
                  <w:r w:rsidRPr="005B6BEF">
                    <w:rPr>
                      <w:rFonts w:ascii="Trebuchet MS" w:eastAsia="Times New Roman" w:hAnsi="Trebuchet MS" w:cs="Times New Roman"/>
                      <w:sz w:val="20"/>
                      <w:szCs w:val="20"/>
                      <w:lang w:eastAsia="es-ES"/>
                    </w:rPr>
                    <w:t xml:space="preserve"> </w:t>
                  </w:r>
                </w:p>
              </w:tc>
            </w:tr>
            <w:tr w:rsidR="005B6BEF" w:rsidRPr="005B6BEF" w:rsidTr="00F113E5">
              <w:trPr>
                <w:jc w:val="center"/>
              </w:trPr>
              <w:tc>
                <w:tcPr>
                  <w:tcW w:w="0" w:type="auto"/>
                  <w:vAlign w:val="center"/>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p>
              </w:tc>
              <w:tc>
                <w:tcPr>
                  <w:tcW w:w="3630" w:type="pct"/>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hyperlink r:id="rId9" w:history="1">
                    <w:r w:rsidRPr="005B6BEF">
                      <w:rPr>
                        <w:rFonts w:ascii="Arial" w:eastAsia="Times New Roman" w:hAnsi="Arial" w:cs="Arial"/>
                        <w:b/>
                        <w:bCs/>
                        <w:color w:val="014184"/>
                        <w:sz w:val="20"/>
                        <w:szCs w:val="20"/>
                        <w:lang w:eastAsia="es-ES"/>
                      </w:rPr>
                      <w:t>PIENSOS</w:t>
                    </w:r>
                  </w:hyperlink>
                  <w:r w:rsidRPr="005B6BEF">
                    <w:rPr>
                      <w:rFonts w:ascii="Trebuchet MS" w:eastAsia="Times New Roman" w:hAnsi="Trebuchet MS" w:cs="Times New Roman"/>
                      <w:sz w:val="20"/>
                      <w:szCs w:val="20"/>
                      <w:lang w:eastAsia="es-ES"/>
                    </w:rPr>
                    <w:t xml:space="preserve"> </w:t>
                  </w:r>
                </w:p>
              </w:tc>
            </w:tr>
            <w:tr w:rsidR="005B6BEF" w:rsidRPr="005B6BEF" w:rsidTr="00F113E5">
              <w:trPr>
                <w:jc w:val="center"/>
              </w:trPr>
              <w:tc>
                <w:tcPr>
                  <w:tcW w:w="0" w:type="auto"/>
                  <w:vAlign w:val="center"/>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p>
              </w:tc>
              <w:tc>
                <w:tcPr>
                  <w:tcW w:w="3630" w:type="pct"/>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hyperlink r:id="rId10" w:history="1">
                    <w:r w:rsidRPr="005B6BEF">
                      <w:rPr>
                        <w:rFonts w:ascii="Arial" w:eastAsia="Times New Roman" w:hAnsi="Arial" w:cs="Arial"/>
                        <w:b/>
                        <w:bCs/>
                        <w:color w:val="014184"/>
                        <w:sz w:val="20"/>
                        <w:szCs w:val="20"/>
                        <w:lang w:eastAsia="es-ES"/>
                      </w:rPr>
                      <w:t>FOSFORO</w:t>
                    </w:r>
                  </w:hyperlink>
                  <w:r w:rsidRPr="005B6BEF">
                    <w:rPr>
                      <w:rFonts w:ascii="Trebuchet MS" w:eastAsia="Times New Roman" w:hAnsi="Trebuchet MS" w:cs="Times New Roman"/>
                      <w:sz w:val="20"/>
                      <w:szCs w:val="20"/>
                      <w:lang w:eastAsia="es-ES"/>
                    </w:rPr>
                    <w:t xml:space="preserve"> </w:t>
                  </w:r>
                </w:p>
              </w:tc>
            </w:tr>
            <w:tr w:rsidR="005B6BEF" w:rsidRPr="005B6BEF" w:rsidTr="00F113E5">
              <w:trPr>
                <w:jc w:val="center"/>
              </w:trPr>
              <w:tc>
                <w:tcPr>
                  <w:tcW w:w="0" w:type="auto"/>
                  <w:vAlign w:val="center"/>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p>
              </w:tc>
              <w:tc>
                <w:tcPr>
                  <w:tcW w:w="3630" w:type="pct"/>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hyperlink r:id="rId11" w:history="1">
                    <w:r w:rsidRPr="005B6BEF">
                      <w:rPr>
                        <w:rFonts w:ascii="Arial" w:eastAsia="Times New Roman" w:hAnsi="Arial" w:cs="Arial"/>
                        <w:b/>
                        <w:bCs/>
                        <w:color w:val="014184"/>
                        <w:sz w:val="20"/>
                        <w:szCs w:val="20"/>
                        <w:lang w:eastAsia="es-ES"/>
                      </w:rPr>
                      <w:t>CALCIO</w:t>
                    </w:r>
                  </w:hyperlink>
                  <w:r w:rsidRPr="005B6BEF">
                    <w:rPr>
                      <w:rFonts w:ascii="Trebuchet MS" w:eastAsia="Times New Roman" w:hAnsi="Trebuchet MS" w:cs="Times New Roman"/>
                      <w:sz w:val="20"/>
                      <w:szCs w:val="20"/>
                      <w:lang w:eastAsia="es-ES"/>
                    </w:rPr>
                    <w:t xml:space="preserve"> </w:t>
                  </w:r>
                </w:p>
              </w:tc>
            </w:tr>
            <w:tr w:rsidR="005B6BEF" w:rsidRPr="005B6BEF" w:rsidTr="00F113E5">
              <w:trPr>
                <w:jc w:val="center"/>
              </w:trPr>
              <w:tc>
                <w:tcPr>
                  <w:tcW w:w="0" w:type="auto"/>
                  <w:vAlign w:val="center"/>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p>
              </w:tc>
              <w:tc>
                <w:tcPr>
                  <w:tcW w:w="3630" w:type="pct"/>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hyperlink r:id="rId12" w:history="1">
                    <w:r w:rsidRPr="005B6BEF">
                      <w:rPr>
                        <w:rFonts w:ascii="Arial" w:eastAsia="Times New Roman" w:hAnsi="Arial" w:cs="Arial"/>
                        <w:b/>
                        <w:bCs/>
                        <w:color w:val="014184"/>
                        <w:sz w:val="20"/>
                        <w:szCs w:val="20"/>
                        <w:lang w:eastAsia="es-ES"/>
                      </w:rPr>
                      <w:t>ANALISIS DE COMPONENTES</w:t>
                    </w:r>
                  </w:hyperlink>
                  <w:r w:rsidRPr="005B6BEF">
                    <w:rPr>
                      <w:rFonts w:ascii="Trebuchet MS" w:eastAsia="Times New Roman" w:hAnsi="Trebuchet MS" w:cs="Times New Roman"/>
                      <w:sz w:val="20"/>
                      <w:szCs w:val="20"/>
                      <w:lang w:eastAsia="es-ES"/>
                    </w:rPr>
                    <w:t xml:space="preserve"> </w:t>
                  </w:r>
                </w:p>
              </w:tc>
            </w:tr>
            <w:tr w:rsidR="005B6BEF" w:rsidRPr="005B6BEF" w:rsidTr="00F113E5">
              <w:trPr>
                <w:jc w:val="center"/>
              </w:trPr>
              <w:tc>
                <w:tcPr>
                  <w:tcW w:w="0" w:type="auto"/>
                  <w:vAlign w:val="center"/>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p>
              </w:tc>
              <w:tc>
                <w:tcPr>
                  <w:tcW w:w="3630" w:type="pct"/>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hyperlink r:id="rId13" w:history="1">
                    <w:r w:rsidRPr="005B6BEF">
                      <w:rPr>
                        <w:rFonts w:ascii="Arial" w:eastAsia="Times New Roman" w:hAnsi="Arial" w:cs="Arial"/>
                        <w:b/>
                        <w:bCs/>
                        <w:color w:val="014184"/>
                        <w:sz w:val="20"/>
                        <w:szCs w:val="20"/>
                        <w:lang w:eastAsia="es-ES"/>
                      </w:rPr>
                      <w:t>NORMAS</w:t>
                    </w:r>
                  </w:hyperlink>
                  <w:r w:rsidRPr="005B6BEF">
                    <w:rPr>
                      <w:rFonts w:ascii="Trebuchet MS" w:eastAsia="Times New Roman" w:hAnsi="Trebuchet MS" w:cs="Times New Roman"/>
                      <w:sz w:val="20"/>
                      <w:szCs w:val="20"/>
                      <w:lang w:eastAsia="es-ES"/>
                    </w:rPr>
                    <w:t xml:space="preserve"> </w:t>
                  </w:r>
                </w:p>
              </w:tc>
            </w:tr>
            <w:tr w:rsidR="005B6BEF" w:rsidRPr="005B6BEF" w:rsidTr="00F113E5">
              <w:trPr>
                <w:jc w:val="center"/>
              </w:trPr>
              <w:tc>
                <w:tcPr>
                  <w:tcW w:w="0" w:type="auto"/>
                  <w:vAlign w:val="center"/>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p>
              </w:tc>
              <w:tc>
                <w:tcPr>
                  <w:tcW w:w="3630" w:type="pct"/>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hyperlink r:id="rId14" w:history="1">
                    <w:r w:rsidRPr="005B6BEF">
                      <w:rPr>
                        <w:rFonts w:ascii="Arial" w:eastAsia="Times New Roman" w:hAnsi="Arial" w:cs="Arial"/>
                        <w:b/>
                        <w:bCs/>
                        <w:color w:val="014184"/>
                        <w:sz w:val="20"/>
                        <w:szCs w:val="20"/>
                        <w:lang w:eastAsia="es-ES"/>
                      </w:rPr>
                      <w:t>METODOS DE ENSAYO</w:t>
                    </w:r>
                  </w:hyperlink>
                  <w:r w:rsidRPr="005B6BEF">
                    <w:rPr>
                      <w:rFonts w:ascii="Trebuchet MS" w:eastAsia="Times New Roman" w:hAnsi="Trebuchet MS" w:cs="Times New Roman"/>
                      <w:sz w:val="20"/>
                      <w:szCs w:val="20"/>
                      <w:lang w:eastAsia="es-ES"/>
                    </w:rPr>
                    <w:t xml:space="preserve"> </w:t>
                  </w:r>
                </w:p>
              </w:tc>
            </w:tr>
            <w:tr w:rsidR="005B6BEF" w:rsidRPr="005B6BEF" w:rsidTr="00F113E5">
              <w:trPr>
                <w:jc w:val="center"/>
              </w:trPr>
              <w:tc>
                <w:tcPr>
                  <w:tcW w:w="0" w:type="auto"/>
                  <w:vAlign w:val="center"/>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p>
              </w:tc>
              <w:tc>
                <w:tcPr>
                  <w:tcW w:w="3630" w:type="pct"/>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hyperlink r:id="rId15" w:history="1">
                    <w:r w:rsidRPr="005B6BEF">
                      <w:rPr>
                        <w:rFonts w:ascii="Arial" w:eastAsia="Times New Roman" w:hAnsi="Arial" w:cs="Arial"/>
                        <w:b/>
                        <w:bCs/>
                        <w:color w:val="014184"/>
                        <w:sz w:val="20"/>
                        <w:szCs w:val="20"/>
                        <w:lang w:eastAsia="es-ES"/>
                      </w:rPr>
                      <w:t>LABORATORIOS</w:t>
                    </w:r>
                  </w:hyperlink>
                  <w:r w:rsidRPr="005B6BEF">
                    <w:rPr>
                      <w:rFonts w:ascii="Trebuchet MS" w:eastAsia="Times New Roman" w:hAnsi="Trebuchet MS" w:cs="Times New Roman"/>
                      <w:sz w:val="20"/>
                      <w:szCs w:val="20"/>
                      <w:lang w:eastAsia="es-ES"/>
                    </w:rPr>
                    <w:t xml:space="preserve"> </w:t>
                  </w:r>
                </w:p>
              </w:tc>
            </w:tr>
            <w:tr w:rsidR="005B6BEF" w:rsidRPr="005B6BEF" w:rsidTr="00F113E5">
              <w:trPr>
                <w:jc w:val="center"/>
              </w:trPr>
              <w:tc>
                <w:tcPr>
                  <w:tcW w:w="0" w:type="auto"/>
                  <w:vAlign w:val="center"/>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p>
              </w:tc>
              <w:tc>
                <w:tcPr>
                  <w:tcW w:w="3630" w:type="pct"/>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hyperlink r:id="rId16" w:history="1">
                    <w:r w:rsidRPr="005B6BEF">
                      <w:rPr>
                        <w:rFonts w:ascii="Arial" w:eastAsia="Times New Roman" w:hAnsi="Arial" w:cs="Arial"/>
                        <w:b/>
                        <w:bCs/>
                        <w:color w:val="014184"/>
                        <w:sz w:val="20"/>
                        <w:szCs w:val="20"/>
                        <w:lang w:eastAsia="es-ES"/>
                      </w:rPr>
                      <w:t>EVALUACION</w:t>
                    </w:r>
                  </w:hyperlink>
                  <w:r w:rsidRPr="005B6BEF">
                    <w:rPr>
                      <w:rFonts w:ascii="Trebuchet MS" w:eastAsia="Times New Roman" w:hAnsi="Trebuchet MS" w:cs="Times New Roman"/>
                      <w:sz w:val="20"/>
                      <w:szCs w:val="20"/>
                      <w:lang w:eastAsia="es-ES"/>
                    </w:rPr>
                    <w:t xml:space="preserve"> </w:t>
                  </w:r>
                </w:p>
              </w:tc>
            </w:tr>
            <w:tr w:rsidR="005B6BEF" w:rsidRPr="005B6BEF" w:rsidTr="00F113E5">
              <w:trPr>
                <w:jc w:val="center"/>
              </w:trPr>
              <w:tc>
                <w:tcPr>
                  <w:tcW w:w="0" w:type="auto"/>
                  <w:vAlign w:val="center"/>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p>
              </w:tc>
              <w:tc>
                <w:tcPr>
                  <w:tcW w:w="3630" w:type="pct"/>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hyperlink r:id="rId17" w:history="1">
                    <w:r w:rsidRPr="005B6BEF">
                      <w:rPr>
                        <w:rFonts w:ascii="Arial" w:eastAsia="Times New Roman" w:hAnsi="Arial" w:cs="Arial"/>
                        <w:b/>
                        <w:bCs/>
                        <w:color w:val="014184"/>
                        <w:sz w:val="20"/>
                        <w:szCs w:val="20"/>
                        <w:lang w:eastAsia="es-ES"/>
                      </w:rPr>
                      <w:t>PERU</w:t>
                    </w:r>
                  </w:hyperlink>
                  <w:r w:rsidRPr="005B6BEF">
                    <w:rPr>
                      <w:rFonts w:ascii="Trebuchet MS" w:eastAsia="Times New Roman" w:hAnsi="Trebuchet MS" w:cs="Times New Roman"/>
                      <w:sz w:val="20"/>
                      <w:szCs w:val="20"/>
                      <w:lang w:eastAsia="es-ES"/>
                    </w:rPr>
                    <w:t xml:space="preserve"> </w:t>
                  </w:r>
                </w:p>
              </w:tc>
            </w:tr>
            <w:tr w:rsidR="005B6BEF" w:rsidRPr="005B6BEF" w:rsidTr="00F113E5">
              <w:trPr>
                <w:jc w:val="center"/>
              </w:trPr>
              <w:tc>
                <w:tcPr>
                  <w:tcW w:w="0" w:type="auto"/>
                  <w:vAlign w:val="center"/>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p>
              </w:tc>
              <w:tc>
                <w:tcPr>
                  <w:tcW w:w="3630" w:type="pct"/>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hyperlink r:id="rId18" w:history="1">
                    <w:r w:rsidRPr="005B6BEF">
                      <w:rPr>
                        <w:rFonts w:ascii="Arial" w:eastAsia="Times New Roman" w:hAnsi="Arial" w:cs="Arial"/>
                        <w:b/>
                        <w:bCs/>
                        <w:color w:val="014184"/>
                        <w:sz w:val="20"/>
                        <w:szCs w:val="20"/>
                        <w:lang w:eastAsia="es-ES"/>
                      </w:rPr>
                      <w:t>FOSFORO TOTAL</w:t>
                    </w:r>
                  </w:hyperlink>
                  <w:r w:rsidRPr="005B6BEF">
                    <w:rPr>
                      <w:rFonts w:ascii="Trebuchet MS" w:eastAsia="Times New Roman" w:hAnsi="Trebuchet MS" w:cs="Times New Roman"/>
                      <w:sz w:val="20"/>
                      <w:szCs w:val="20"/>
                      <w:lang w:eastAsia="es-ES"/>
                    </w:rPr>
                    <w:t xml:space="preserve"> </w:t>
                  </w:r>
                </w:p>
              </w:tc>
            </w:tr>
            <w:tr w:rsidR="005B6BEF" w:rsidRPr="005B6BEF" w:rsidTr="00F113E5">
              <w:trPr>
                <w:jc w:val="center"/>
              </w:trPr>
              <w:tc>
                <w:tcPr>
                  <w:tcW w:w="1370" w:type="pct"/>
                  <w:tcMar>
                    <w:top w:w="0" w:type="dxa"/>
                    <w:left w:w="0" w:type="dxa"/>
                    <w:bottom w:w="0" w:type="dxa"/>
                    <w:right w:w="168" w:type="dxa"/>
                  </w:tcMar>
                  <w:hideMark/>
                </w:tcPr>
                <w:p w:rsidR="005B6BEF" w:rsidRPr="005B6BEF" w:rsidRDefault="005B6BEF" w:rsidP="00F113E5">
                  <w:pPr>
                    <w:spacing w:after="0" w:line="240" w:lineRule="auto"/>
                    <w:rPr>
                      <w:rFonts w:ascii="Trebuchet MS" w:eastAsia="Times New Roman" w:hAnsi="Trebuchet MS" w:cs="Times New Roman"/>
                      <w:b/>
                      <w:bCs/>
                      <w:color w:val="767C70"/>
                      <w:sz w:val="20"/>
                      <w:szCs w:val="20"/>
                      <w:lang w:eastAsia="es-ES"/>
                    </w:rPr>
                  </w:pPr>
                  <w:r w:rsidRPr="005B6BEF">
                    <w:rPr>
                      <w:rFonts w:ascii="Trebuchet MS" w:eastAsia="Times New Roman" w:hAnsi="Trebuchet MS" w:cs="Times New Roman"/>
                      <w:b/>
                      <w:bCs/>
                      <w:color w:val="767C70"/>
                      <w:sz w:val="20"/>
                      <w:szCs w:val="20"/>
                      <w:lang w:eastAsia="es-ES"/>
                    </w:rPr>
                    <w:t>Nº estándar</w:t>
                  </w:r>
                </w:p>
              </w:tc>
              <w:tc>
                <w:tcPr>
                  <w:tcW w:w="3630" w:type="pct"/>
                  <w:hideMark/>
                </w:tcPr>
                <w:p w:rsidR="005B6BEF" w:rsidRPr="005B6BEF" w:rsidRDefault="005B6BEF" w:rsidP="00F113E5">
                  <w:pPr>
                    <w:spacing w:after="0" w:line="240" w:lineRule="auto"/>
                    <w:rPr>
                      <w:rFonts w:ascii="Trebuchet MS" w:eastAsia="Times New Roman" w:hAnsi="Trebuchet MS" w:cs="Times New Roman"/>
                      <w:sz w:val="20"/>
                      <w:szCs w:val="20"/>
                      <w:lang w:eastAsia="es-ES"/>
                    </w:rPr>
                  </w:pPr>
                  <w:r w:rsidRPr="005B6BEF">
                    <w:rPr>
                      <w:rFonts w:ascii="Trebuchet MS" w:eastAsia="Times New Roman" w:hAnsi="Trebuchet MS" w:cs="Times New Roman"/>
                      <w:sz w:val="20"/>
                      <w:szCs w:val="20"/>
                      <w:lang w:eastAsia="es-ES"/>
                    </w:rPr>
                    <w:t>PE2015000190 B / M EUV Q54</w:t>
                  </w:r>
                </w:p>
              </w:tc>
            </w:tr>
          </w:tbl>
          <w:p w:rsidR="005B6BEF" w:rsidRPr="005B6BEF" w:rsidRDefault="005B6BEF" w:rsidP="00F113E5">
            <w:pPr>
              <w:spacing w:after="0" w:line="240" w:lineRule="auto"/>
              <w:rPr>
                <w:rFonts w:ascii="Trebuchet MS" w:eastAsia="Times New Roman" w:hAnsi="Trebuchet MS" w:cs="Times New Roman"/>
                <w:sz w:val="18"/>
                <w:szCs w:val="18"/>
                <w:lang w:eastAsia="es-ES"/>
              </w:rPr>
            </w:pPr>
          </w:p>
        </w:tc>
      </w:tr>
    </w:tbl>
    <w:p w:rsidR="005B6BEF" w:rsidRDefault="005B6BEF">
      <w:pPr>
        <w:rPr>
          <w:lang w:val="es-MX"/>
        </w:rPr>
      </w:pPr>
    </w:p>
    <w:p w:rsidR="005B6BEF" w:rsidRPr="00F113E5" w:rsidRDefault="005B6BEF" w:rsidP="00F113E5">
      <w:pPr>
        <w:jc w:val="both"/>
        <w:rPr>
          <w:rFonts w:ascii="Arial" w:hAnsi="Arial" w:cs="Arial"/>
          <w:sz w:val="24"/>
          <w:szCs w:val="24"/>
          <w:lang w:val="es-MX"/>
        </w:rPr>
      </w:pPr>
    </w:p>
    <w:p w:rsidR="005B6BEF" w:rsidRPr="00F113E5" w:rsidRDefault="00F113E5" w:rsidP="00F113E5">
      <w:pPr>
        <w:jc w:val="both"/>
        <w:rPr>
          <w:rFonts w:ascii="Arial" w:hAnsi="Arial" w:cs="Arial"/>
          <w:sz w:val="24"/>
          <w:szCs w:val="24"/>
          <w:lang w:val="es-MX"/>
        </w:rPr>
      </w:pPr>
      <w:r w:rsidRPr="00F113E5">
        <w:rPr>
          <w:rFonts w:ascii="Arial" w:hAnsi="Arial" w:cs="Arial"/>
          <w:sz w:val="24"/>
          <w:szCs w:val="24"/>
          <w:lang w:val="es-MX"/>
        </w:rPr>
        <w:t xml:space="preserve">El objetivo del presente trabajo fue proponer la implementación de los métodos de ensayo en la determinación de fósforo total y calcio según la Norma ISO/IEC 17025:2006 en alimentos balanceados en un laboratorio comercial. Para conocer la situación actual del laboratorio en relación a la implementación de estos métodos de ensayo, se realizó el diagnóstico, recolectando información a través de entrevistas, aplicación de la listas de verificación de la NTP ISO/IEC 17025:2006 y revisión de la documentación. Se encontraron 4 no conformidades menores y se determinó que el laboratorio funciona bajo un sistema de gestión y cumple con la mayoría de requisitos de la Norma ISO/IEC 17025:2006. Luego de esto se realizó el costeo basado en actividades de cada método, para la determinación de calcio los métodos A, 968.08 AOAC y B, 935.13 AOAC; para la determinación de fósforo total los métodos C, 965.17 AOAC y D, 964.06 AOAC. Se elaboró una propuesta de métodos a implementar, determinándose que el método más apropiado para la </w:t>
      </w:r>
      <w:r w:rsidRPr="00F113E5">
        <w:rPr>
          <w:rFonts w:ascii="Arial" w:hAnsi="Arial" w:cs="Arial"/>
          <w:sz w:val="24"/>
          <w:szCs w:val="24"/>
          <w:lang w:val="es-MX"/>
        </w:rPr>
        <w:lastRenderedPageBreak/>
        <w:t xml:space="preserve">determinación de calcio es el B, 935.13 AOAC debido a que no requiere la compra de equipos y para la determinación de fósforo total el C, 965.17 AOAC por requerir un menor costo de reactivos, materiales de vidrio, tiempo de ejecución y además obtener un menor costo total de actividades de S/. 41.60. La propuesta fue aprobada por la alta dirección, brindando el apoyo técnico y los recursos para su implementación. Se elaboró la documentación necesaria como para afrontar una auditoría, manual de calidad, procedimientos, instructivos de cada método, programa de aseguramiento de la calidad, informe de competencia técnica de cada método, estimación de la incertidumbre de cada método, etc. Se demostró la competencia técnica de los analistas mediante pruebas estadísticas, se concluyó que  ambos métodos son veraces y precisos, por lo tanto exactos. Se estimó la incertidumbre expandida  para la determinación de calcio de ± 0.07367, y para la determinación de fósforo total se obtuvo una incertidumbre expandida de ± 0.02454, en el marco de la norma ISO/IEC 17025:2006.   </w:t>
      </w:r>
    </w:p>
    <w:p w:rsidR="00F113E5" w:rsidRPr="00F113E5" w:rsidRDefault="00F113E5" w:rsidP="00F113E5">
      <w:pPr>
        <w:jc w:val="both"/>
        <w:rPr>
          <w:rFonts w:ascii="Arial" w:hAnsi="Arial" w:cs="Arial"/>
          <w:sz w:val="24"/>
          <w:szCs w:val="24"/>
          <w:lang w:val="es-MX"/>
        </w:rPr>
      </w:pPr>
    </w:p>
    <w:sectPr w:rsidR="00F113E5" w:rsidRPr="00F113E5"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6BEF"/>
    <w:rsid w:val="00240A8B"/>
    <w:rsid w:val="00385509"/>
    <w:rsid w:val="004D1CAD"/>
    <w:rsid w:val="00520D19"/>
    <w:rsid w:val="005B6BEF"/>
    <w:rsid w:val="00721D05"/>
    <w:rsid w:val="00F113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5B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B6BEF"/>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5B6BEF"/>
    <w:rPr>
      <w:b/>
      <w:bCs/>
    </w:rPr>
  </w:style>
</w:styles>
</file>

<file path=word/webSettings.xml><?xml version="1.0" encoding="utf-8"?>
<w:webSettings xmlns:r="http://schemas.openxmlformats.org/officeDocument/2006/relationships" xmlns:w="http://schemas.openxmlformats.org/wordprocessingml/2006/main">
  <w:divs>
    <w:div w:id="363333693">
      <w:bodyDiv w:val="1"/>
      <w:marLeft w:val="0"/>
      <w:marRight w:val="0"/>
      <w:marTop w:val="0"/>
      <w:marBottom w:val="0"/>
      <w:divBdr>
        <w:top w:val="none" w:sz="0" w:space="0" w:color="auto"/>
        <w:left w:val="none" w:sz="0" w:space="0" w:color="auto"/>
        <w:bottom w:val="none" w:sz="0" w:space="0" w:color="auto"/>
        <w:right w:val="none" w:sz="0" w:space="0" w:color="auto"/>
      </w:divBdr>
      <w:divsChild>
        <w:div w:id="810052109">
          <w:marLeft w:val="0"/>
          <w:marRight w:val="0"/>
          <w:marTop w:val="0"/>
          <w:marBottom w:val="0"/>
          <w:divBdr>
            <w:top w:val="none" w:sz="0" w:space="0" w:color="auto"/>
            <w:left w:val="none" w:sz="0" w:space="0" w:color="auto"/>
            <w:bottom w:val="none" w:sz="0" w:space="0" w:color="auto"/>
            <w:right w:val="none" w:sz="0" w:space="0" w:color="auto"/>
          </w:divBdr>
          <w:divsChild>
            <w:div w:id="2026712218">
              <w:marLeft w:val="0"/>
              <w:marRight w:val="0"/>
              <w:marTop w:val="0"/>
              <w:marBottom w:val="0"/>
              <w:divBdr>
                <w:top w:val="none" w:sz="0" w:space="0" w:color="auto"/>
                <w:left w:val="none" w:sz="0" w:space="0" w:color="auto"/>
                <w:bottom w:val="none" w:sz="0" w:space="0" w:color="auto"/>
                <w:right w:val="none" w:sz="0" w:space="0" w:color="auto"/>
              </w:divBdr>
              <w:divsChild>
                <w:div w:id="1038360104">
                  <w:marLeft w:val="0"/>
                  <w:marRight w:val="0"/>
                  <w:marTop w:val="0"/>
                  <w:marBottom w:val="0"/>
                  <w:divBdr>
                    <w:top w:val="none" w:sz="0" w:space="0" w:color="auto"/>
                    <w:left w:val="none" w:sz="0" w:space="0" w:color="auto"/>
                    <w:bottom w:val="none" w:sz="0" w:space="0" w:color="auto"/>
                    <w:right w:val="none" w:sz="0" w:space="0" w:color="auto"/>
                  </w:divBdr>
                  <w:divsChild>
                    <w:div w:id="996809474">
                      <w:marLeft w:val="0"/>
                      <w:marRight w:val="0"/>
                      <w:marTop w:val="0"/>
                      <w:marBottom w:val="0"/>
                      <w:divBdr>
                        <w:top w:val="none" w:sz="0" w:space="0" w:color="auto"/>
                        <w:left w:val="none" w:sz="0" w:space="0" w:color="auto"/>
                        <w:bottom w:val="none" w:sz="0" w:space="0" w:color="auto"/>
                        <w:right w:val="none" w:sz="0" w:space="0" w:color="auto"/>
                      </w:divBdr>
                      <w:divsChild>
                        <w:div w:id="1100368856">
                          <w:marLeft w:val="360"/>
                          <w:marRight w:val="0"/>
                          <w:marTop w:val="0"/>
                          <w:marBottom w:val="0"/>
                          <w:divBdr>
                            <w:top w:val="none" w:sz="0" w:space="0" w:color="auto"/>
                            <w:left w:val="none" w:sz="0" w:space="0" w:color="auto"/>
                            <w:bottom w:val="none" w:sz="0" w:space="0" w:color="auto"/>
                            <w:right w:val="none" w:sz="0" w:space="0" w:color="auto"/>
                          </w:divBdr>
                          <w:divsChild>
                            <w:div w:id="317878631">
                              <w:marLeft w:val="10"/>
                              <w:marRight w:val="0"/>
                              <w:marTop w:val="120"/>
                              <w:marBottom w:val="0"/>
                              <w:divBdr>
                                <w:top w:val="none" w:sz="0" w:space="0" w:color="auto"/>
                                <w:left w:val="none" w:sz="0" w:space="0" w:color="auto"/>
                                <w:bottom w:val="none" w:sz="0" w:space="0" w:color="auto"/>
                                <w:right w:val="none" w:sz="0" w:space="0" w:color="auto"/>
                              </w:divBdr>
                              <w:divsChild>
                                <w:div w:id="2139179550">
                                  <w:marLeft w:val="5"/>
                                  <w:marRight w:val="0"/>
                                  <w:marTop w:val="120"/>
                                  <w:marBottom w:val="0"/>
                                  <w:divBdr>
                                    <w:top w:val="none" w:sz="0" w:space="0" w:color="auto"/>
                                    <w:left w:val="none" w:sz="0" w:space="0" w:color="auto"/>
                                    <w:bottom w:val="none" w:sz="0" w:space="0" w:color="auto"/>
                                    <w:right w:val="none" w:sz="0" w:space="0" w:color="auto"/>
                                  </w:divBdr>
                                </w:div>
                                <w:div w:id="21157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NORMA+ISO%2FIEC+17025%3A+2006/dnorma+iso+iec+17025+2006/-3,-1,0,B/browse" TargetMode="External"/><Relationship Id="rId13" Type="http://schemas.openxmlformats.org/officeDocument/2006/relationships/hyperlink" Target="http://ban.lamolina.edu.pe/search~S1*spi?/dNORMAS/dnormas/-3,-1,0,B/browse" TargetMode="External"/><Relationship Id="rId18" Type="http://schemas.openxmlformats.org/officeDocument/2006/relationships/hyperlink" Target="http://ban.lamolina.edu.pe/search~S1*spi?/dFOSFORO+TOTAL/dfosforo+total/-3,-1,0,B/browse" TargetMode="External"/><Relationship Id="rId3" Type="http://schemas.openxmlformats.org/officeDocument/2006/relationships/webSettings" Target="webSettings.xml"/><Relationship Id="rId7" Type="http://schemas.openxmlformats.org/officeDocument/2006/relationships/hyperlink" Target="http://ban.lamolina.edu.pe/search~S1*spi?/dALIMENTOS+BALANCEADOS/dalimentos+balanceados/-3,-1,0,B/browse" TargetMode="External"/><Relationship Id="rId12" Type="http://schemas.openxmlformats.org/officeDocument/2006/relationships/hyperlink" Target="http://ban.lamolina.edu.pe/search~S1*spi?/dANALISIS+DE+COMPONENTES/danalisis+de+componentes/-3,-1,0,B/browse" TargetMode="External"/><Relationship Id="rId17" Type="http://schemas.openxmlformats.org/officeDocument/2006/relationships/hyperlink" Target="http://ban.lamolina.edu.pe/search~S1*spi?/dPERU/dperu/-3,-1,0,B/browse" TargetMode="External"/><Relationship Id="rId2" Type="http://schemas.openxmlformats.org/officeDocument/2006/relationships/settings" Target="settings.xml"/><Relationship Id="rId16" Type="http://schemas.openxmlformats.org/officeDocument/2006/relationships/hyperlink" Target="http://ban.lamolina.edu.pe/search~S1*spi?/dEVALUACION/devaluacion/-3,-1,0,B/brows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n.lamolina.edu.pe/search~S1*spi?/cQ54.+C7+-+T/cq++++54+c7+t/-3,-1,,E/browse" TargetMode="External"/><Relationship Id="rId11" Type="http://schemas.openxmlformats.org/officeDocument/2006/relationships/hyperlink" Target="http://ban.lamolina.edu.pe/search~S1*spi?/dCALCIO/dcalcio/-3,-1,0,B/browse" TargetMode="External"/><Relationship Id="rId5" Type="http://schemas.openxmlformats.org/officeDocument/2006/relationships/hyperlink" Target="http://ban.lamolina.edu.pe/search~S1*spi?/aUniversidad+Nacional+Agraria+La+Molina%2C+Lima+%28Peru%29.++Ciclo+Optativo+de+Especializaci%7bu00F3%7dn+y+Profesionalizaci%7bu00F3%7dn+en+Gesti%7bu00F3%7dn+de+Calidad+Total+y+Productividad/auniversidad+nacional+agraria+la+molina+lima+peru+ciclo+optativo+de+especializacion+y+profesionalizacion+en+gestion+de+calida/-3,-1,0,B/browse" TargetMode="External"/><Relationship Id="rId15" Type="http://schemas.openxmlformats.org/officeDocument/2006/relationships/hyperlink" Target="http://ban.lamolina.edu.pe/search~S1*spi?/dLABORATORIOS/dlaboratorios/-3,-1,0,B/browse" TargetMode="External"/><Relationship Id="rId10" Type="http://schemas.openxmlformats.org/officeDocument/2006/relationships/hyperlink" Target="http://ban.lamolina.edu.pe/search~S1*spi?/dFOSFORO/dfosforo/-3,-1,0,B/browse" TargetMode="External"/><Relationship Id="rId19" Type="http://schemas.openxmlformats.org/officeDocument/2006/relationships/fontTable" Target="fontTable.xml"/><Relationship Id="rId4" Type="http://schemas.openxmlformats.org/officeDocument/2006/relationships/hyperlink" Target="http://ban.lamolina.edu.pe/search~S1*spi?/aCruz+Sarmiento%2C+J.+de+la/acruz+sarmiento+j+de+la/-3,-1,0,B/browse" TargetMode="External"/><Relationship Id="rId9" Type="http://schemas.openxmlformats.org/officeDocument/2006/relationships/hyperlink" Target="http://ban.lamolina.edu.pe/search~S1*spi?/dPIENSOS/dpiensos/-3,-1,0,B/browse" TargetMode="External"/><Relationship Id="rId14" Type="http://schemas.openxmlformats.org/officeDocument/2006/relationships/hyperlink" Target="http://ban.lamolina.edu.pe/search~S1*spi?/dMETODOS+DE+ENSAYO/dmetodos+de+ensayo/-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4182</Characters>
  <Application>Microsoft Office Word</Application>
  <DocSecurity>0</DocSecurity>
  <Lines>34</Lines>
  <Paragraphs>9</Paragraphs>
  <ScaleCrop>false</ScaleCrop>
  <Company>Microsoft</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2</cp:revision>
  <dcterms:created xsi:type="dcterms:W3CDTF">2017-03-31T18:42:00Z</dcterms:created>
  <dcterms:modified xsi:type="dcterms:W3CDTF">2017-03-31T18:42:00Z</dcterms:modified>
</cp:coreProperties>
</file>