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2" w:rsidRPr="00B530F6" w:rsidRDefault="00B530F6" w:rsidP="00B530F6">
      <w:pPr>
        <w:jc w:val="center"/>
        <w:rPr>
          <w:b/>
          <w:lang w:val="es-MX"/>
        </w:rPr>
      </w:pPr>
      <w:r w:rsidRPr="00B530F6">
        <w:rPr>
          <w:b/>
          <w:lang w:val="es-MX"/>
        </w:rPr>
        <w:t>RESUMEN</w:t>
      </w:r>
    </w:p>
    <w:tbl>
      <w:tblPr>
        <w:tblW w:w="5000" w:type="pct"/>
        <w:tblCellMar>
          <w:left w:w="0" w:type="dxa"/>
          <w:right w:w="0" w:type="dxa"/>
        </w:tblCellMar>
        <w:tblLook w:val="04A0" w:firstRow="1" w:lastRow="0" w:firstColumn="1" w:lastColumn="0" w:noHBand="0" w:noVBand="1"/>
      </w:tblPr>
      <w:tblGrid>
        <w:gridCol w:w="8838"/>
      </w:tblGrid>
      <w:tr w:rsidR="00B530F6" w:rsidRPr="00B530F6" w:rsidTr="00B530F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b/>
                      <w:bCs/>
                      <w:color w:val="767C70"/>
                      <w:sz w:val="20"/>
                      <w:szCs w:val="20"/>
                      <w:lang w:eastAsia="es-PE"/>
                    </w:rPr>
                    <w:t>Autor</w:t>
                  </w: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4" w:history="1">
                    <w:proofErr w:type="spellStart"/>
                    <w:r w:rsidR="00B530F6" w:rsidRPr="00B530F6">
                      <w:rPr>
                        <w:rFonts w:ascii="Arial" w:eastAsia="Times New Roman" w:hAnsi="Arial" w:cs="Arial"/>
                        <w:b/>
                        <w:bCs/>
                        <w:color w:val="014184"/>
                        <w:sz w:val="20"/>
                        <w:szCs w:val="20"/>
                        <w:lang w:eastAsia="es-PE"/>
                      </w:rPr>
                      <w:t>Huayta</w:t>
                    </w:r>
                    <w:proofErr w:type="spellEnd"/>
                    <w:r w:rsidR="00B530F6" w:rsidRPr="00B530F6">
                      <w:rPr>
                        <w:rFonts w:ascii="Arial" w:eastAsia="Times New Roman" w:hAnsi="Arial" w:cs="Arial"/>
                        <w:b/>
                        <w:bCs/>
                        <w:color w:val="014184"/>
                        <w:sz w:val="20"/>
                        <w:szCs w:val="20"/>
                        <w:lang w:eastAsia="es-PE"/>
                      </w:rPr>
                      <w:t xml:space="preserve"> </w:t>
                    </w:r>
                    <w:proofErr w:type="spellStart"/>
                    <w:r w:rsidR="00B530F6" w:rsidRPr="00B530F6">
                      <w:rPr>
                        <w:rFonts w:ascii="Arial" w:eastAsia="Times New Roman" w:hAnsi="Arial" w:cs="Arial"/>
                        <w:b/>
                        <w:bCs/>
                        <w:color w:val="014184"/>
                        <w:sz w:val="20"/>
                        <w:szCs w:val="20"/>
                        <w:lang w:eastAsia="es-PE"/>
                      </w:rPr>
                      <w:t>Soca</w:t>
                    </w:r>
                    <w:r>
                      <w:rPr>
                        <w:rFonts w:ascii="Arial" w:eastAsia="Times New Roman" w:hAnsi="Arial" w:cs="Arial"/>
                        <w:b/>
                        <w:bCs/>
                        <w:color w:val="014184"/>
                        <w:sz w:val="20"/>
                        <w:szCs w:val="20"/>
                        <w:lang w:eastAsia="es-PE"/>
                      </w:rPr>
                      <w:t>n</w:t>
                    </w:r>
                    <w:r w:rsidR="00B530F6" w:rsidRPr="00B530F6">
                      <w:rPr>
                        <w:rFonts w:ascii="Arial" w:eastAsia="Times New Roman" w:hAnsi="Arial" w:cs="Arial"/>
                        <w:b/>
                        <w:bCs/>
                        <w:color w:val="014184"/>
                        <w:sz w:val="20"/>
                        <w:szCs w:val="20"/>
                        <w:lang w:eastAsia="es-PE"/>
                      </w:rPr>
                      <w:t>taype</w:t>
                    </w:r>
                    <w:proofErr w:type="spellEnd"/>
                    <w:r w:rsidR="00B530F6" w:rsidRPr="00B530F6">
                      <w:rPr>
                        <w:rFonts w:ascii="Arial" w:eastAsia="Times New Roman" w:hAnsi="Arial" w:cs="Arial"/>
                        <w:b/>
                        <w:bCs/>
                        <w:color w:val="014184"/>
                        <w:sz w:val="20"/>
                        <w:szCs w:val="20"/>
                        <w:lang w:eastAsia="es-PE"/>
                      </w:rPr>
                      <w:t>, G.R.</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b/>
                      <w:bCs/>
                      <w:color w:val="767C70"/>
                      <w:sz w:val="20"/>
                      <w:szCs w:val="20"/>
                      <w:lang w:eastAsia="es-PE"/>
                    </w:rPr>
                    <w:t>Autor corporativo</w:t>
                  </w: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5" w:history="1">
                    <w:r w:rsidR="00B530F6" w:rsidRPr="00B530F6">
                      <w:rPr>
                        <w:rFonts w:ascii="Arial" w:eastAsia="Times New Roman" w:hAnsi="Arial" w:cs="Arial"/>
                        <w:b/>
                        <w:bCs/>
                        <w:color w:val="014184"/>
                        <w:sz w:val="20"/>
                        <w:szCs w:val="20"/>
                        <w:lang w:eastAsia="es-PE"/>
                      </w:rPr>
                      <w:t>Universidad Nacional Agraria La Molina, Lima (</w:t>
                    </w:r>
                    <w:proofErr w:type="spellStart"/>
                    <w:r w:rsidR="00B530F6" w:rsidRPr="00B530F6">
                      <w:rPr>
                        <w:rFonts w:ascii="Arial" w:eastAsia="Times New Roman" w:hAnsi="Arial" w:cs="Arial"/>
                        <w:b/>
                        <w:bCs/>
                        <w:color w:val="014184"/>
                        <w:sz w:val="20"/>
                        <w:szCs w:val="20"/>
                        <w:lang w:eastAsia="es-PE"/>
                      </w:rPr>
                      <w:t>Peru</w:t>
                    </w:r>
                    <w:proofErr w:type="spellEnd"/>
                    <w:r w:rsidR="00B530F6" w:rsidRPr="00B530F6">
                      <w:rPr>
                        <w:rFonts w:ascii="Arial" w:eastAsia="Times New Roman" w:hAnsi="Arial" w:cs="Arial"/>
                        <w:b/>
                        <w:bCs/>
                        <w:color w:val="014184"/>
                        <w:sz w:val="20"/>
                        <w:szCs w:val="20"/>
                        <w:lang w:eastAsia="es-PE"/>
                      </w:rPr>
                      <w:t>). Facultad de Ingeniería Agrícola</w:t>
                    </w:r>
                  </w:hyperlink>
                  <w:r w:rsidR="00B530F6" w:rsidRPr="00B530F6">
                    <w:rPr>
                      <w:rFonts w:ascii="Trebuchet MS" w:eastAsia="Times New Roman" w:hAnsi="Trebuchet MS" w:cs="Times New Roman"/>
                      <w:sz w:val="20"/>
                      <w:szCs w:val="20"/>
                      <w:lang w:eastAsia="es-PE"/>
                    </w:rPr>
                    <w:t xml:space="preserve"> </w:t>
                  </w:r>
                </w:p>
              </w:tc>
            </w:tr>
          </w:tbl>
          <w:p w:rsidR="00B530F6" w:rsidRPr="00B530F6" w:rsidRDefault="00B530F6" w:rsidP="00B530F6">
            <w:pPr>
              <w:spacing w:after="0" w:line="240" w:lineRule="auto"/>
              <w:rPr>
                <w:rFonts w:ascii="Trebuchet MS" w:eastAsia="Times New Roman" w:hAnsi="Trebuchet MS" w:cs="Times New Roman"/>
                <w:sz w:val="18"/>
                <w:szCs w:val="18"/>
                <w:lang w:eastAsia="es-PE"/>
              </w:rPr>
            </w:pPr>
          </w:p>
        </w:tc>
      </w:tr>
    </w:tbl>
    <w:p w:rsidR="00B530F6" w:rsidRPr="00B530F6" w:rsidRDefault="00B530F6" w:rsidP="00B530F6">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B530F6" w:rsidRPr="00B530F6" w:rsidTr="00B530F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color w:val="767C70"/>
                      <w:sz w:val="20"/>
                      <w:szCs w:val="20"/>
                      <w:lang w:eastAsia="es-PE"/>
                    </w:rPr>
                    <w:t>Título</w:t>
                  </w:r>
                </w:p>
              </w:tc>
              <w:tc>
                <w:tcPr>
                  <w:tcW w:w="0" w:type="auto"/>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r w:rsidRPr="00B530F6">
                    <w:rPr>
                      <w:rFonts w:ascii="Trebuchet MS" w:eastAsia="Times New Roman" w:hAnsi="Trebuchet MS" w:cs="Times New Roman"/>
                      <w:b/>
                      <w:bCs/>
                      <w:sz w:val="20"/>
                      <w:szCs w:val="20"/>
                      <w:lang w:eastAsia="es-PE"/>
                    </w:rPr>
                    <w:t>Plan de seguridad y salud en dos obras de la UNALM (Universidad Nacional Agraria La Molina)</w:t>
                  </w:r>
                </w:p>
              </w:tc>
            </w:tr>
          </w:tbl>
          <w:p w:rsidR="00B530F6" w:rsidRPr="00B530F6" w:rsidRDefault="00B530F6" w:rsidP="00B530F6">
            <w:pPr>
              <w:spacing w:after="0" w:line="240" w:lineRule="auto"/>
              <w:rPr>
                <w:rFonts w:ascii="Trebuchet MS" w:eastAsia="Times New Roman" w:hAnsi="Trebuchet MS" w:cs="Times New Roman"/>
                <w:sz w:val="18"/>
                <w:szCs w:val="18"/>
                <w:lang w:eastAsia="es-PE"/>
              </w:rPr>
            </w:pPr>
          </w:p>
        </w:tc>
      </w:tr>
    </w:tbl>
    <w:p w:rsidR="00B530F6" w:rsidRPr="00B530F6" w:rsidRDefault="00B530F6" w:rsidP="00B530F6">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B530F6" w:rsidRPr="00B530F6" w:rsidTr="00B530F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b/>
                      <w:bCs/>
                      <w:color w:val="767C70"/>
                      <w:sz w:val="20"/>
                      <w:szCs w:val="20"/>
                      <w:lang w:eastAsia="es-PE"/>
                    </w:rPr>
                    <w:t>Impreso</w:t>
                  </w:r>
                </w:p>
              </w:tc>
              <w:tc>
                <w:tcPr>
                  <w:tcW w:w="0" w:type="auto"/>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r w:rsidRPr="00B530F6">
                    <w:rPr>
                      <w:rFonts w:ascii="Trebuchet MS" w:eastAsia="Times New Roman" w:hAnsi="Trebuchet MS" w:cs="Times New Roman"/>
                      <w:sz w:val="20"/>
                      <w:szCs w:val="20"/>
                      <w:lang w:eastAsia="es-PE"/>
                    </w:rPr>
                    <w:t>Lima : UNALM, 2016</w:t>
                  </w:r>
                </w:p>
              </w:tc>
            </w:tr>
          </w:tbl>
          <w:p w:rsidR="00B530F6" w:rsidRPr="00B530F6" w:rsidRDefault="00B530F6" w:rsidP="00B530F6">
            <w:pPr>
              <w:spacing w:after="0" w:line="240" w:lineRule="auto"/>
              <w:rPr>
                <w:rFonts w:ascii="Trebuchet MS" w:eastAsia="Times New Roman" w:hAnsi="Trebuchet MS" w:cs="Times New Roman"/>
                <w:sz w:val="18"/>
                <w:szCs w:val="18"/>
                <w:lang w:eastAsia="es-PE"/>
              </w:rPr>
            </w:pPr>
          </w:p>
        </w:tc>
      </w:tr>
    </w:tbl>
    <w:p w:rsidR="00B530F6" w:rsidRPr="00B530F6" w:rsidRDefault="00B530F6" w:rsidP="00B530F6">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B530F6">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B530F6" w:rsidRPr="00B530F6" w:rsidTr="00B530F6">
        <w:trPr>
          <w:tblCellSpacing w:w="0" w:type="dxa"/>
        </w:trPr>
        <w:tc>
          <w:tcPr>
            <w:tcW w:w="2000" w:type="pct"/>
            <w:shd w:val="clear" w:color="auto" w:fill="FFFFFF"/>
            <w:tcMar>
              <w:top w:w="15" w:type="dxa"/>
              <w:left w:w="120" w:type="dxa"/>
              <w:bottom w:w="15" w:type="dxa"/>
              <w:right w:w="120" w:type="dxa"/>
            </w:tcMar>
            <w:vAlign w:val="center"/>
            <w:hideMark/>
          </w:tcPr>
          <w:p w:rsidR="00B530F6" w:rsidRPr="00B530F6" w:rsidRDefault="00B530F6" w:rsidP="00B530F6">
            <w:pPr>
              <w:spacing w:after="300" w:line="240" w:lineRule="auto"/>
              <w:rPr>
                <w:rFonts w:ascii="Trebuchet MS" w:eastAsia="Times New Roman" w:hAnsi="Trebuchet MS" w:cs="Times New Roman"/>
                <w:b/>
                <w:bCs/>
                <w:color w:val="767C70"/>
                <w:sz w:val="18"/>
                <w:szCs w:val="18"/>
                <w:lang w:eastAsia="es-PE"/>
              </w:rPr>
            </w:pPr>
            <w:r w:rsidRPr="00B530F6">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B530F6" w:rsidRPr="00B530F6" w:rsidRDefault="00B530F6" w:rsidP="00B530F6">
            <w:pPr>
              <w:spacing w:after="300" w:line="240" w:lineRule="auto"/>
              <w:rPr>
                <w:rFonts w:ascii="Trebuchet MS" w:eastAsia="Times New Roman" w:hAnsi="Trebuchet MS" w:cs="Times New Roman"/>
                <w:b/>
                <w:bCs/>
                <w:color w:val="767C70"/>
                <w:sz w:val="18"/>
                <w:szCs w:val="18"/>
                <w:lang w:eastAsia="es-PE"/>
              </w:rPr>
            </w:pPr>
            <w:r w:rsidRPr="00B530F6">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B530F6" w:rsidRPr="00B530F6" w:rsidRDefault="00B530F6" w:rsidP="00B530F6">
            <w:pPr>
              <w:spacing w:after="300" w:line="240" w:lineRule="auto"/>
              <w:rPr>
                <w:rFonts w:ascii="Trebuchet MS" w:eastAsia="Times New Roman" w:hAnsi="Trebuchet MS" w:cs="Times New Roman"/>
                <w:b/>
                <w:bCs/>
                <w:color w:val="767C70"/>
                <w:sz w:val="18"/>
                <w:szCs w:val="18"/>
                <w:lang w:eastAsia="es-PE"/>
              </w:rPr>
            </w:pPr>
            <w:r w:rsidRPr="00B530F6">
              <w:rPr>
                <w:rFonts w:ascii="Trebuchet MS" w:eastAsia="Times New Roman" w:hAnsi="Trebuchet MS" w:cs="Times New Roman"/>
                <w:b/>
                <w:bCs/>
                <w:color w:val="767C70"/>
                <w:sz w:val="18"/>
                <w:szCs w:val="18"/>
                <w:lang w:eastAsia="es-PE"/>
              </w:rPr>
              <w:t xml:space="preserve">Estado </w:t>
            </w:r>
          </w:p>
        </w:tc>
      </w:tr>
      <w:tr w:rsidR="00B530F6" w:rsidRPr="00B530F6" w:rsidTr="00B530F6">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B530F6" w:rsidRPr="00B530F6" w:rsidRDefault="00B530F6" w:rsidP="00B530F6">
            <w:pPr>
              <w:spacing w:after="0" w:line="240" w:lineRule="auto"/>
              <w:rPr>
                <w:rFonts w:ascii="Trebuchet MS" w:eastAsia="Times New Roman" w:hAnsi="Trebuchet MS" w:cs="Times New Roman"/>
                <w:sz w:val="18"/>
                <w:szCs w:val="18"/>
                <w:lang w:eastAsia="es-PE"/>
              </w:rPr>
            </w:pPr>
            <w:r w:rsidRPr="00B530F6">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B530F6" w:rsidRPr="00B530F6" w:rsidRDefault="00B530F6" w:rsidP="00B530F6">
            <w:pPr>
              <w:spacing w:after="0" w:line="240" w:lineRule="auto"/>
              <w:rPr>
                <w:rFonts w:ascii="Trebuchet MS" w:eastAsia="Times New Roman" w:hAnsi="Trebuchet MS" w:cs="Times New Roman"/>
                <w:sz w:val="18"/>
                <w:szCs w:val="18"/>
                <w:lang w:eastAsia="es-PE"/>
              </w:rPr>
            </w:pPr>
            <w:r w:rsidRPr="00B530F6">
              <w:rPr>
                <w:rFonts w:ascii="Trebuchet MS" w:eastAsia="Times New Roman" w:hAnsi="Trebuchet MS" w:cs="Times New Roman"/>
                <w:sz w:val="18"/>
                <w:szCs w:val="18"/>
                <w:lang w:eastAsia="es-PE"/>
              </w:rPr>
              <w:t> </w:t>
            </w:r>
            <w:hyperlink r:id="rId6" w:history="1">
              <w:r w:rsidRPr="00B530F6">
                <w:rPr>
                  <w:rFonts w:ascii="Arial" w:eastAsia="Times New Roman" w:hAnsi="Arial" w:cs="Arial"/>
                  <w:b/>
                  <w:bCs/>
                  <w:color w:val="014184"/>
                  <w:sz w:val="18"/>
                  <w:szCs w:val="18"/>
                  <w:lang w:eastAsia="es-PE"/>
                </w:rPr>
                <w:t>T10. H839 - T</w:t>
              </w:r>
            </w:hyperlink>
            <w:r w:rsidRPr="00B530F6">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B530F6" w:rsidRPr="00B530F6" w:rsidRDefault="00B530F6" w:rsidP="00B530F6">
            <w:pPr>
              <w:spacing w:after="0" w:line="240" w:lineRule="auto"/>
              <w:rPr>
                <w:rFonts w:ascii="Trebuchet MS" w:eastAsia="Times New Roman" w:hAnsi="Trebuchet MS" w:cs="Times New Roman"/>
                <w:sz w:val="18"/>
                <w:szCs w:val="18"/>
                <w:lang w:eastAsia="es-PE"/>
              </w:rPr>
            </w:pPr>
            <w:r w:rsidRPr="00B530F6">
              <w:rPr>
                <w:rFonts w:ascii="Trebuchet MS" w:eastAsia="Times New Roman" w:hAnsi="Trebuchet MS" w:cs="Times New Roman"/>
                <w:sz w:val="18"/>
                <w:szCs w:val="18"/>
                <w:lang w:eastAsia="es-PE"/>
              </w:rPr>
              <w:t xml:space="preserve"> EN PROCESO </w:t>
            </w:r>
          </w:p>
        </w:tc>
      </w:tr>
      <w:tr w:rsidR="00B530F6" w:rsidRPr="00B530F6" w:rsidTr="00B530F6">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b/>
                      <w:bCs/>
                      <w:color w:val="767C70"/>
                      <w:sz w:val="20"/>
                      <w:szCs w:val="20"/>
                      <w:lang w:eastAsia="es-PE"/>
                    </w:rPr>
                    <w:t>Descripción</w:t>
                  </w:r>
                </w:p>
              </w:tc>
              <w:tc>
                <w:tcPr>
                  <w:tcW w:w="0" w:type="auto"/>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r w:rsidRPr="00B530F6">
                    <w:rPr>
                      <w:rFonts w:ascii="Trebuchet MS" w:eastAsia="Times New Roman" w:hAnsi="Trebuchet MS" w:cs="Times New Roman"/>
                      <w:sz w:val="20"/>
                      <w:szCs w:val="20"/>
                      <w:lang w:eastAsia="es-PE"/>
                    </w:rPr>
                    <w:t>333 p</w:t>
                  </w:r>
                  <w:proofErr w:type="gramStart"/>
                  <w:r w:rsidRPr="00B530F6">
                    <w:rPr>
                      <w:rFonts w:ascii="Trebuchet MS" w:eastAsia="Times New Roman" w:hAnsi="Trebuchet MS" w:cs="Times New Roman"/>
                      <w:sz w:val="20"/>
                      <w:szCs w:val="20"/>
                      <w:lang w:eastAsia="es-PE"/>
                    </w:rPr>
                    <w:t>. :</w:t>
                  </w:r>
                  <w:proofErr w:type="gramEnd"/>
                  <w:r w:rsidRPr="00B530F6">
                    <w:rPr>
                      <w:rFonts w:ascii="Trebuchet MS" w:eastAsia="Times New Roman" w:hAnsi="Trebuchet MS" w:cs="Times New Roman"/>
                      <w:sz w:val="20"/>
                      <w:szCs w:val="20"/>
                      <w:lang w:eastAsia="es-PE"/>
                    </w:rPr>
                    <w:t xml:space="preserve"> 15 fig., 1 plano, 98 tablas, 28 ref. Incluye CD ROM</w:t>
                  </w:r>
                </w:p>
              </w:tc>
            </w:tr>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b/>
                      <w:bCs/>
                      <w:color w:val="767C70"/>
                      <w:sz w:val="20"/>
                      <w:szCs w:val="20"/>
                      <w:lang w:eastAsia="es-PE"/>
                    </w:rPr>
                    <w:t>Tesis</w:t>
                  </w:r>
                </w:p>
              </w:tc>
              <w:tc>
                <w:tcPr>
                  <w:tcW w:w="0" w:type="auto"/>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r w:rsidRPr="00B530F6">
                    <w:rPr>
                      <w:rFonts w:ascii="Trebuchet MS" w:eastAsia="Times New Roman" w:hAnsi="Trebuchet MS" w:cs="Times New Roman"/>
                      <w:sz w:val="20"/>
                      <w:szCs w:val="20"/>
                      <w:lang w:eastAsia="es-PE"/>
                    </w:rPr>
                    <w:t>Tesis (</w:t>
                  </w:r>
                  <w:proofErr w:type="spellStart"/>
                  <w:r w:rsidRPr="00B530F6">
                    <w:rPr>
                      <w:rFonts w:ascii="Trebuchet MS" w:eastAsia="Times New Roman" w:hAnsi="Trebuchet MS" w:cs="Times New Roman"/>
                      <w:sz w:val="20"/>
                      <w:szCs w:val="20"/>
                      <w:lang w:eastAsia="es-PE"/>
                    </w:rPr>
                    <w:t>Ing</w:t>
                  </w:r>
                  <w:proofErr w:type="spellEnd"/>
                  <w:r w:rsidRPr="00B530F6">
                    <w:rPr>
                      <w:rFonts w:ascii="Trebuchet MS" w:eastAsia="Times New Roman" w:hAnsi="Trebuchet MS" w:cs="Times New Roman"/>
                      <w:sz w:val="20"/>
                      <w:szCs w:val="20"/>
                      <w:lang w:eastAsia="es-PE"/>
                    </w:rPr>
                    <w:t xml:space="preserve"> Agrícola)</w:t>
                  </w:r>
                </w:p>
              </w:tc>
            </w:tr>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b/>
                      <w:bCs/>
                      <w:color w:val="767C70"/>
                      <w:sz w:val="20"/>
                      <w:szCs w:val="20"/>
                      <w:lang w:eastAsia="es-PE"/>
                    </w:rPr>
                    <w:t>Bibliografía</w:t>
                  </w:r>
                </w:p>
              </w:tc>
              <w:tc>
                <w:tcPr>
                  <w:tcW w:w="0" w:type="auto"/>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r w:rsidRPr="00B530F6">
                    <w:rPr>
                      <w:rFonts w:ascii="Trebuchet MS" w:eastAsia="Times New Roman" w:hAnsi="Trebuchet MS" w:cs="Times New Roman"/>
                      <w:sz w:val="20"/>
                      <w:szCs w:val="20"/>
                      <w:lang w:eastAsia="es-PE"/>
                    </w:rPr>
                    <w:t>Facultad : Ingeniería Agrícola</w:t>
                  </w:r>
                </w:p>
              </w:tc>
            </w:tr>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b/>
                      <w:bCs/>
                      <w:color w:val="767C70"/>
                      <w:sz w:val="20"/>
                      <w:szCs w:val="20"/>
                      <w:lang w:eastAsia="es-PE"/>
                    </w:rPr>
                    <w:t>Sumario</w:t>
                  </w:r>
                </w:p>
              </w:tc>
              <w:tc>
                <w:tcPr>
                  <w:tcW w:w="0" w:type="auto"/>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r w:rsidRPr="00B530F6">
                    <w:rPr>
                      <w:rFonts w:ascii="Trebuchet MS" w:eastAsia="Times New Roman" w:hAnsi="Trebuchet MS" w:cs="Times New Roman"/>
                      <w:sz w:val="20"/>
                      <w:szCs w:val="20"/>
                      <w:lang w:eastAsia="es-PE"/>
                    </w:rPr>
                    <w:t>Sumario (Es)</w:t>
                  </w:r>
                </w:p>
              </w:tc>
            </w:tr>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b/>
                      <w:bCs/>
                      <w:color w:val="767C70"/>
                      <w:sz w:val="20"/>
                      <w:szCs w:val="20"/>
                      <w:lang w:eastAsia="es-PE"/>
                    </w:rPr>
                    <w:t>Materia</w:t>
                  </w: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7" w:history="1">
                    <w:r w:rsidR="00B530F6" w:rsidRPr="00B530F6">
                      <w:rPr>
                        <w:rFonts w:ascii="Arial" w:eastAsia="Times New Roman" w:hAnsi="Arial" w:cs="Arial"/>
                        <w:b/>
                        <w:bCs/>
                        <w:color w:val="014184"/>
                        <w:sz w:val="20"/>
                        <w:szCs w:val="20"/>
                        <w:lang w:eastAsia="es-PE"/>
                      </w:rPr>
                      <w:t>UNALM</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8" w:history="1">
                    <w:r w:rsidR="00B530F6" w:rsidRPr="00B530F6">
                      <w:rPr>
                        <w:rFonts w:ascii="Arial" w:eastAsia="Times New Roman" w:hAnsi="Arial" w:cs="Arial"/>
                        <w:b/>
                        <w:bCs/>
                        <w:color w:val="014184"/>
                        <w:sz w:val="20"/>
                        <w:szCs w:val="20"/>
                        <w:lang w:eastAsia="es-PE"/>
                      </w:rPr>
                      <w:t>PLAN DE SEGURIDAD Y SALUD</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9" w:history="1">
                    <w:r w:rsidR="00B530F6" w:rsidRPr="00B530F6">
                      <w:rPr>
                        <w:rFonts w:ascii="Arial" w:eastAsia="Times New Roman" w:hAnsi="Arial" w:cs="Arial"/>
                        <w:b/>
                        <w:bCs/>
                        <w:color w:val="014184"/>
                        <w:sz w:val="20"/>
                        <w:szCs w:val="20"/>
                        <w:lang w:eastAsia="es-PE"/>
                      </w:rPr>
                      <w:t>UNIVERSIDADES</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0" w:history="1">
                    <w:r w:rsidR="00B530F6" w:rsidRPr="00B530F6">
                      <w:rPr>
                        <w:rFonts w:ascii="Arial" w:eastAsia="Times New Roman" w:hAnsi="Arial" w:cs="Arial"/>
                        <w:b/>
                        <w:bCs/>
                        <w:color w:val="014184"/>
                        <w:sz w:val="20"/>
                        <w:szCs w:val="20"/>
                        <w:lang w:eastAsia="es-PE"/>
                      </w:rPr>
                      <w:t>CONSTRUCCION DE EDIFICIOS</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1" w:history="1">
                    <w:r w:rsidR="00B530F6" w:rsidRPr="00B530F6">
                      <w:rPr>
                        <w:rFonts w:ascii="Arial" w:eastAsia="Times New Roman" w:hAnsi="Arial" w:cs="Arial"/>
                        <w:b/>
                        <w:bCs/>
                        <w:color w:val="014184"/>
                        <w:sz w:val="20"/>
                        <w:szCs w:val="20"/>
                        <w:lang w:eastAsia="es-PE"/>
                      </w:rPr>
                      <w:t>SEGURIDAD EN EL TRABAJO</w:t>
                    </w:r>
                  </w:hyperlink>
                  <w:r w:rsidR="00B530F6" w:rsidRPr="00B530F6">
                    <w:rPr>
                      <w:rFonts w:ascii="Trebuchet MS" w:eastAsia="Times New Roman" w:hAnsi="Trebuchet MS" w:cs="Times New Roman"/>
                      <w:sz w:val="20"/>
                      <w:szCs w:val="20"/>
                      <w:lang w:eastAsia="es-PE"/>
                    </w:rPr>
                    <w:t xml:space="preserve"> </w:t>
                  </w:r>
                  <w:bookmarkStart w:id="0" w:name="_GoBack"/>
                  <w:bookmarkEnd w:id="0"/>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2" w:history="1">
                    <w:r w:rsidR="00B530F6" w:rsidRPr="00B530F6">
                      <w:rPr>
                        <w:rFonts w:ascii="Arial" w:eastAsia="Times New Roman" w:hAnsi="Arial" w:cs="Arial"/>
                        <w:b/>
                        <w:bCs/>
                        <w:color w:val="014184"/>
                        <w:sz w:val="20"/>
                        <w:szCs w:val="20"/>
                        <w:lang w:eastAsia="es-PE"/>
                      </w:rPr>
                      <w:t>RIESGOS OCUPACIONALES</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3" w:history="1">
                    <w:r w:rsidR="00B530F6" w:rsidRPr="00B530F6">
                      <w:rPr>
                        <w:rFonts w:ascii="Arial" w:eastAsia="Times New Roman" w:hAnsi="Arial" w:cs="Arial"/>
                        <w:b/>
                        <w:bCs/>
                        <w:color w:val="014184"/>
                        <w:sz w:val="20"/>
                        <w:szCs w:val="20"/>
                        <w:lang w:eastAsia="es-PE"/>
                      </w:rPr>
                      <w:t>DISPOSITIVOS DE SEGURIDAD</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4" w:history="1">
                    <w:r w:rsidR="00B530F6" w:rsidRPr="00B530F6">
                      <w:rPr>
                        <w:rFonts w:ascii="Arial" w:eastAsia="Times New Roman" w:hAnsi="Arial" w:cs="Arial"/>
                        <w:b/>
                        <w:bCs/>
                        <w:color w:val="014184"/>
                        <w:sz w:val="20"/>
                        <w:szCs w:val="20"/>
                        <w:lang w:eastAsia="es-PE"/>
                      </w:rPr>
                      <w:t>NORMAS</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5" w:history="1">
                    <w:r w:rsidR="00B530F6" w:rsidRPr="00B530F6">
                      <w:rPr>
                        <w:rFonts w:ascii="Arial" w:eastAsia="Times New Roman" w:hAnsi="Arial" w:cs="Arial"/>
                        <w:b/>
                        <w:bCs/>
                        <w:color w:val="014184"/>
                        <w:sz w:val="20"/>
                        <w:szCs w:val="20"/>
                        <w:lang w:eastAsia="es-PE"/>
                      </w:rPr>
                      <w:t>LEGISLACION LABORAL</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6" w:history="1">
                    <w:r w:rsidR="00B530F6" w:rsidRPr="00B530F6">
                      <w:rPr>
                        <w:rFonts w:ascii="Arial" w:eastAsia="Times New Roman" w:hAnsi="Arial" w:cs="Arial"/>
                        <w:b/>
                        <w:bCs/>
                        <w:color w:val="014184"/>
                        <w:sz w:val="20"/>
                        <w:szCs w:val="20"/>
                        <w:lang w:eastAsia="es-PE"/>
                      </w:rPr>
                      <w:t>SEGURO DE ACCIDENTES</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7" w:history="1">
                    <w:r w:rsidR="00B530F6" w:rsidRPr="00B530F6">
                      <w:rPr>
                        <w:rFonts w:ascii="Arial" w:eastAsia="Times New Roman" w:hAnsi="Arial" w:cs="Arial"/>
                        <w:b/>
                        <w:bCs/>
                        <w:color w:val="014184"/>
                        <w:sz w:val="20"/>
                        <w:szCs w:val="20"/>
                        <w:lang w:eastAsia="es-PE"/>
                      </w:rPr>
                      <w:t>EVALUACION</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8" w:history="1">
                    <w:r w:rsidR="00B530F6" w:rsidRPr="00B530F6">
                      <w:rPr>
                        <w:rFonts w:ascii="Arial" w:eastAsia="Times New Roman" w:hAnsi="Arial" w:cs="Arial"/>
                        <w:b/>
                        <w:bCs/>
                        <w:color w:val="014184"/>
                        <w:sz w:val="20"/>
                        <w:szCs w:val="20"/>
                        <w:lang w:eastAsia="es-PE"/>
                      </w:rPr>
                      <w:t>PERU</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0" w:type="auto"/>
                  <w:vAlign w:val="center"/>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p>
              </w:tc>
              <w:tc>
                <w:tcPr>
                  <w:tcW w:w="0" w:type="auto"/>
                  <w:hideMark/>
                </w:tcPr>
                <w:p w:rsidR="00B530F6" w:rsidRPr="00B530F6" w:rsidRDefault="00906E17" w:rsidP="00B530F6">
                  <w:pPr>
                    <w:spacing w:after="0" w:line="240" w:lineRule="auto"/>
                    <w:rPr>
                      <w:rFonts w:ascii="Trebuchet MS" w:eastAsia="Times New Roman" w:hAnsi="Trebuchet MS" w:cs="Times New Roman"/>
                      <w:sz w:val="20"/>
                      <w:szCs w:val="20"/>
                      <w:lang w:eastAsia="es-PE"/>
                    </w:rPr>
                  </w:pPr>
                  <w:hyperlink r:id="rId19" w:history="1">
                    <w:r w:rsidR="00B530F6" w:rsidRPr="00B530F6">
                      <w:rPr>
                        <w:rFonts w:ascii="Arial" w:eastAsia="Times New Roman" w:hAnsi="Arial" w:cs="Arial"/>
                        <w:b/>
                        <w:bCs/>
                        <w:color w:val="014184"/>
                        <w:sz w:val="20"/>
                        <w:szCs w:val="20"/>
                        <w:lang w:eastAsia="es-PE"/>
                      </w:rPr>
                      <w:t>OBRAS DE CONSTRUCCION</w:t>
                    </w:r>
                  </w:hyperlink>
                  <w:r w:rsidR="00B530F6" w:rsidRPr="00B530F6">
                    <w:rPr>
                      <w:rFonts w:ascii="Trebuchet MS" w:eastAsia="Times New Roman" w:hAnsi="Trebuchet MS" w:cs="Times New Roman"/>
                      <w:sz w:val="20"/>
                      <w:szCs w:val="20"/>
                      <w:lang w:eastAsia="es-PE"/>
                    </w:rPr>
                    <w:t xml:space="preserve"> </w:t>
                  </w:r>
                </w:p>
              </w:tc>
            </w:tr>
            <w:tr w:rsidR="00B530F6" w:rsidRPr="00B530F6">
              <w:trPr>
                <w:jc w:val="center"/>
              </w:trPr>
              <w:tc>
                <w:tcPr>
                  <w:tcW w:w="750" w:type="pct"/>
                  <w:tcMar>
                    <w:top w:w="0" w:type="dxa"/>
                    <w:left w:w="0" w:type="dxa"/>
                    <w:bottom w:w="0" w:type="dxa"/>
                    <w:right w:w="168" w:type="dxa"/>
                  </w:tcMar>
                  <w:hideMark/>
                </w:tcPr>
                <w:p w:rsidR="00B530F6" w:rsidRPr="00B530F6" w:rsidRDefault="00B530F6" w:rsidP="00B530F6">
                  <w:pPr>
                    <w:spacing w:after="0" w:line="240" w:lineRule="auto"/>
                    <w:rPr>
                      <w:rFonts w:ascii="Trebuchet MS" w:eastAsia="Times New Roman" w:hAnsi="Trebuchet MS" w:cs="Times New Roman"/>
                      <w:b/>
                      <w:bCs/>
                      <w:color w:val="767C70"/>
                      <w:sz w:val="20"/>
                      <w:szCs w:val="20"/>
                      <w:lang w:eastAsia="es-PE"/>
                    </w:rPr>
                  </w:pPr>
                  <w:r w:rsidRPr="00B530F6">
                    <w:rPr>
                      <w:rFonts w:ascii="Trebuchet MS" w:eastAsia="Times New Roman" w:hAnsi="Trebuchet MS" w:cs="Times New Roman"/>
                      <w:b/>
                      <w:bCs/>
                      <w:color w:val="767C70"/>
                      <w:sz w:val="20"/>
                      <w:szCs w:val="20"/>
                      <w:lang w:eastAsia="es-PE"/>
                    </w:rPr>
                    <w:t>Nº estándar</w:t>
                  </w:r>
                </w:p>
              </w:tc>
              <w:tc>
                <w:tcPr>
                  <w:tcW w:w="0" w:type="auto"/>
                  <w:hideMark/>
                </w:tcPr>
                <w:p w:rsidR="00B530F6" w:rsidRPr="00B530F6" w:rsidRDefault="00B530F6" w:rsidP="00B530F6">
                  <w:pPr>
                    <w:spacing w:after="0" w:line="240" w:lineRule="auto"/>
                    <w:rPr>
                      <w:rFonts w:ascii="Trebuchet MS" w:eastAsia="Times New Roman" w:hAnsi="Trebuchet MS" w:cs="Times New Roman"/>
                      <w:sz w:val="20"/>
                      <w:szCs w:val="20"/>
                      <w:lang w:eastAsia="es-PE"/>
                    </w:rPr>
                  </w:pPr>
                  <w:r w:rsidRPr="00B530F6">
                    <w:rPr>
                      <w:rFonts w:ascii="Trebuchet MS" w:eastAsia="Times New Roman" w:hAnsi="Trebuchet MS" w:cs="Times New Roman"/>
                      <w:sz w:val="20"/>
                      <w:szCs w:val="20"/>
                      <w:lang w:eastAsia="es-PE"/>
                    </w:rPr>
                    <w:t>PE2016000655 B / M EUV T10; E50</w:t>
                  </w:r>
                </w:p>
              </w:tc>
            </w:tr>
          </w:tbl>
          <w:p w:rsidR="00B530F6" w:rsidRPr="00B530F6" w:rsidRDefault="00B530F6" w:rsidP="00B530F6">
            <w:pPr>
              <w:spacing w:after="0" w:line="240" w:lineRule="auto"/>
              <w:rPr>
                <w:rFonts w:ascii="Trebuchet MS" w:eastAsia="Times New Roman" w:hAnsi="Trebuchet MS" w:cs="Times New Roman"/>
                <w:sz w:val="18"/>
                <w:szCs w:val="18"/>
                <w:lang w:eastAsia="es-PE"/>
              </w:rPr>
            </w:pPr>
          </w:p>
        </w:tc>
      </w:tr>
    </w:tbl>
    <w:p w:rsidR="00B530F6" w:rsidRDefault="00B530F6" w:rsidP="00B530F6">
      <w:pPr>
        <w:rPr>
          <w:lang w:val="es-MX"/>
        </w:rPr>
      </w:pPr>
    </w:p>
    <w:p w:rsidR="00B530F6" w:rsidRDefault="00B530F6" w:rsidP="00DF1EEE">
      <w:pPr>
        <w:jc w:val="both"/>
        <w:rPr>
          <w:lang w:val="es-MX"/>
        </w:rPr>
      </w:pPr>
    </w:p>
    <w:p w:rsidR="00DF1EEE" w:rsidRPr="00DF1EEE" w:rsidRDefault="00DF1EEE" w:rsidP="00DF1EEE">
      <w:pPr>
        <w:pStyle w:val="Default"/>
        <w:jc w:val="both"/>
        <w:rPr>
          <w:rFonts w:ascii="Arial" w:hAnsi="Arial" w:cs="Arial"/>
        </w:rPr>
      </w:pPr>
      <w:r w:rsidRPr="00DF1EEE">
        <w:rPr>
          <w:rFonts w:ascii="Arial" w:hAnsi="Arial" w:cs="Arial"/>
        </w:rPr>
        <w:t xml:space="preserve">Actualmente las obras de la UNALM no cuentan con una Política ni Reglamento Interno de SST y además el comité paritario de SST no está acreditado, puesto que no se ha implementado un Sistema de Gestión de SST y además existe una deficiencia en la ejecución del PSST. Así mismo, el monto designado para la partida de SST no cubre a totalidad los gastos de ejecución de los proyectos. Son algunas de las causales de riesgo que amenazan el logro de los proyectos ejecutados por la UNALM. </w:t>
      </w:r>
    </w:p>
    <w:p w:rsidR="00DF1EEE" w:rsidRPr="00DF1EEE" w:rsidRDefault="00DF1EEE" w:rsidP="00DF1EEE">
      <w:pPr>
        <w:pStyle w:val="Default"/>
        <w:jc w:val="both"/>
        <w:rPr>
          <w:rFonts w:ascii="Arial" w:hAnsi="Arial" w:cs="Arial"/>
        </w:rPr>
      </w:pPr>
    </w:p>
    <w:p w:rsidR="00DF1EEE" w:rsidRPr="00DF1EEE" w:rsidRDefault="00DF1EEE" w:rsidP="00DF1EEE">
      <w:pPr>
        <w:pStyle w:val="Default"/>
        <w:jc w:val="both"/>
        <w:rPr>
          <w:rFonts w:ascii="Arial" w:hAnsi="Arial" w:cs="Arial"/>
        </w:rPr>
      </w:pPr>
      <w:r w:rsidRPr="00DF1EEE">
        <w:rPr>
          <w:rFonts w:ascii="Arial" w:hAnsi="Arial" w:cs="Arial"/>
        </w:rPr>
        <w:t xml:space="preserve">El presente trabajo de investigación brinda criterios y herramientas para la evaluación in-situ de la ejecución e implementación del PSST para las obras de construcción civil ejecutadas por la UNALM, tomando como referencia la normativa y las leyes vigentes relacionadas en materia de SST; entre las más importantes el Sistema Internacional de Gestión de Seguridad y Salud Ocupacional OHSAS 18001, el Reglamento de Seguridad y Salud en el trabajo D.S. 009-2005 TR, la Ley 29783 “ Ley de Seguridad y Salud en el trabajo ” y sus modificaciones, la Norma Técnica G-050 “ Seguridad durante la Construcción ” y la Norma Técnica del Seguro Complementario de Trabajo de Riesgo D.S. 003-98 SA. </w:t>
      </w:r>
    </w:p>
    <w:p w:rsidR="00B530F6" w:rsidRPr="00DF1EEE" w:rsidRDefault="00DF1EEE" w:rsidP="00DF1EEE">
      <w:pPr>
        <w:jc w:val="both"/>
        <w:rPr>
          <w:rFonts w:ascii="Arial" w:hAnsi="Arial" w:cs="Arial"/>
          <w:sz w:val="24"/>
          <w:szCs w:val="24"/>
          <w:lang w:val="es-MX"/>
        </w:rPr>
      </w:pPr>
      <w:r w:rsidRPr="00DF1EEE">
        <w:rPr>
          <w:rFonts w:ascii="Arial" w:hAnsi="Arial" w:cs="Arial"/>
          <w:sz w:val="24"/>
          <w:szCs w:val="24"/>
        </w:rPr>
        <w:lastRenderedPageBreak/>
        <w:t xml:space="preserve">La evaluación del PSST en dos obras de la UNALM ejecutadas por administración directa durante el periodo del año 2014, establece pautas para verificar el cumplimiento de los requisitos establecidos en la normativa y leyes ya mencionadas en el párrafo anterior, y la implementación de medidas de control aplicadas a los procesos constructivos para cada proyecto, con la finalidad de lograr un impacto positivo en la productividad y reducir los índices de siniestralidad laboral. Así mismo resulta importante calcular el costo de la implementación del PSST para cumplir con lo estipulado en la Norma Técnica para obras de Edificación y Habilitación Urbana. La metodología empleada para la estimación del costo del PSST ha sido elaborada en función de los </w:t>
      </w:r>
      <w:proofErr w:type="spellStart"/>
      <w:r w:rsidRPr="00DF1EEE">
        <w:rPr>
          <w:rFonts w:ascii="Arial" w:hAnsi="Arial" w:cs="Arial"/>
          <w:sz w:val="24"/>
          <w:szCs w:val="24"/>
        </w:rPr>
        <w:t>metrados</w:t>
      </w:r>
      <w:proofErr w:type="spellEnd"/>
      <w:r w:rsidRPr="00DF1EEE">
        <w:rPr>
          <w:rFonts w:ascii="Arial" w:hAnsi="Arial" w:cs="Arial"/>
          <w:sz w:val="24"/>
          <w:szCs w:val="24"/>
        </w:rPr>
        <w:t>, rendimientos y costos actualizados. Esto permite conseguir un monto real para la partida Seguridad y Salud.</w:t>
      </w:r>
    </w:p>
    <w:p w:rsidR="00B530F6" w:rsidRPr="00DF1EEE" w:rsidRDefault="00B530F6" w:rsidP="00DF1EEE">
      <w:pPr>
        <w:jc w:val="both"/>
        <w:rPr>
          <w:rFonts w:ascii="Arial" w:hAnsi="Arial" w:cs="Arial"/>
          <w:sz w:val="24"/>
          <w:szCs w:val="24"/>
          <w:lang w:val="es-MX"/>
        </w:rPr>
      </w:pPr>
    </w:p>
    <w:p w:rsidR="00B530F6" w:rsidRPr="00DF1EEE" w:rsidRDefault="00B530F6" w:rsidP="00DF1EEE">
      <w:pPr>
        <w:jc w:val="both"/>
        <w:rPr>
          <w:rFonts w:ascii="Arial" w:hAnsi="Arial" w:cs="Arial"/>
          <w:sz w:val="24"/>
          <w:szCs w:val="24"/>
          <w:lang w:val="es-MX"/>
        </w:rPr>
      </w:pPr>
    </w:p>
    <w:sectPr w:rsidR="00B530F6" w:rsidRPr="00DF1E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F6"/>
    <w:rsid w:val="006045BA"/>
    <w:rsid w:val="007305F1"/>
    <w:rsid w:val="00906E17"/>
    <w:rsid w:val="00B05E62"/>
    <w:rsid w:val="00B530F6"/>
    <w:rsid w:val="00DF1E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80D14-B993-4B40-9824-5F9EB74C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53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30F6"/>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B530F6"/>
    <w:rPr>
      <w:b/>
      <w:bCs/>
    </w:rPr>
  </w:style>
  <w:style w:type="paragraph" w:customStyle="1" w:styleId="Default">
    <w:name w:val="Default"/>
    <w:rsid w:val="00DF1E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8515">
      <w:bodyDiv w:val="1"/>
      <w:marLeft w:val="0"/>
      <w:marRight w:val="0"/>
      <w:marTop w:val="0"/>
      <w:marBottom w:val="0"/>
      <w:divBdr>
        <w:top w:val="none" w:sz="0" w:space="0" w:color="auto"/>
        <w:left w:val="none" w:sz="0" w:space="0" w:color="auto"/>
        <w:bottom w:val="none" w:sz="0" w:space="0" w:color="auto"/>
        <w:right w:val="none" w:sz="0" w:space="0" w:color="auto"/>
      </w:divBdr>
      <w:divsChild>
        <w:div w:id="1984117030">
          <w:marLeft w:val="0"/>
          <w:marRight w:val="0"/>
          <w:marTop w:val="0"/>
          <w:marBottom w:val="0"/>
          <w:divBdr>
            <w:top w:val="none" w:sz="0" w:space="0" w:color="auto"/>
            <w:left w:val="none" w:sz="0" w:space="0" w:color="auto"/>
            <w:bottom w:val="none" w:sz="0" w:space="0" w:color="auto"/>
            <w:right w:val="none" w:sz="0" w:space="0" w:color="auto"/>
          </w:divBdr>
          <w:divsChild>
            <w:div w:id="492793576">
              <w:marLeft w:val="0"/>
              <w:marRight w:val="0"/>
              <w:marTop w:val="0"/>
              <w:marBottom w:val="0"/>
              <w:divBdr>
                <w:top w:val="none" w:sz="0" w:space="0" w:color="auto"/>
                <w:left w:val="none" w:sz="0" w:space="0" w:color="auto"/>
                <w:bottom w:val="none" w:sz="0" w:space="0" w:color="auto"/>
                <w:right w:val="none" w:sz="0" w:space="0" w:color="auto"/>
              </w:divBdr>
              <w:divsChild>
                <w:div w:id="1868717670">
                  <w:marLeft w:val="0"/>
                  <w:marRight w:val="0"/>
                  <w:marTop w:val="0"/>
                  <w:marBottom w:val="0"/>
                  <w:divBdr>
                    <w:top w:val="none" w:sz="0" w:space="0" w:color="auto"/>
                    <w:left w:val="none" w:sz="0" w:space="0" w:color="auto"/>
                    <w:bottom w:val="none" w:sz="0" w:space="0" w:color="auto"/>
                    <w:right w:val="none" w:sz="0" w:space="0" w:color="auto"/>
                  </w:divBdr>
                  <w:divsChild>
                    <w:div w:id="339428079">
                      <w:marLeft w:val="0"/>
                      <w:marRight w:val="0"/>
                      <w:marTop w:val="0"/>
                      <w:marBottom w:val="0"/>
                      <w:divBdr>
                        <w:top w:val="none" w:sz="0" w:space="0" w:color="auto"/>
                        <w:left w:val="none" w:sz="0" w:space="0" w:color="auto"/>
                        <w:bottom w:val="none" w:sz="0" w:space="0" w:color="auto"/>
                        <w:right w:val="none" w:sz="0" w:space="0" w:color="auto"/>
                      </w:divBdr>
                      <w:divsChild>
                        <w:div w:id="1816754188">
                          <w:marLeft w:val="360"/>
                          <w:marRight w:val="0"/>
                          <w:marTop w:val="0"/>
                          <w:marBottom w:val="0"/>
                          <w:divBdr>
                            <w:top w:val="none" w:sz="0" w:space="0" w:color="auto"/>
                            <w:left w:val="none" w:sz="0" w:space="0" w:color="auto"/>
                            <w:bottom w:val="none" w:sz="0" w:space="0" w:color="auto"/>
                            <w:right w:val="none" w:sz="0" w:space="0" w:color="auto"/>
                          </w:divBdr>
                          <w:divsChild>
                            <w:div w:id="1620644856">
                              <w:marLeft w:val="10"/>
                              <w:marRight w:val="0"/>
                              <w:marTop w:val="120"/>
                              <w:marBottom w:val="0"/>
                              <w:divBdr>
                                <w:top w:val="none" w:sz="0" w:space="0" w:color="auto"/>
                                <w:left w:val="none" w:sz="0" w:space="0" w:color="auto"/>
                                <w:bottom w:val="none" w:sz="0" w:space="0" w:color="auto"/>
                                <w:right w:val="none" w:sz="0" w:space="0" w:color="auto"/>
                              </w:divBdr>
                              <w:divsChild>
                                <w:div w:id="290937284">
                                  <w:marLeft w:val="5"/>
                                  <w:marRight w:val="0"/>
                                  <w:marTop w:val="120"/>
                                  <w:marBottom w:val="0"/>
                                  <w:divBdr>
                                    <w:top w:val="none" w:sz="0" w:space="0" w:color="auto"/>
                                    <w:left w:val="none" w:sz="0" w:space="0" w:color="auto"/>
                                    <w:bottom w:val="none" w:sz="0" w:space="0" w:color="auto"/>
                                    <w:right w:val="none" w:sz="0" w:space="0" w:color="auto"/>
                                  </w:divBdr>
                                </w:div>
                                <w:div w:id="1261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25461">
      <w:bodyDiv w:val="1"/>
      <w:marLeft w:val="0"/>
      <w:marRight w:val="0"/>
      <w:marTop w:val="0"/>
      <w:marBottom w:val="0"/>
      <w:divBdr>
        <w:top w:val="none" w:sz="0" w:space="0" w:color="auto"/>
        <w:left w:val="none" w:sz="0" w:space="0" w:color="auto"/>
        <w:bottom w:val="none" w:sz="0" w:space="0" w:color="auto"/>
        <w:right w:val="none" w:sz="0" w:space="0" w:color="auto"/>
      </w:divBdr>
      <w:divsChild>
        <w:div w:id="2081170612">
          <w:marLeft w:val="0"/>
          <w:marRight w:val="0"/>
          <w:marTop w:val="0"/>
          <w:marBottom w:val="0"/>
          <w:divBdr>
            <w:top w:val="none" w:sz="0" w:space="0" w:color="auto"/>
            <w:left w:val="none" w:sz="0" w:space="0" w:color="auto"/>
            <w:bottom w:val="none" w:sz="0" w:space="0" w:color="auto"/>
            <w:right w:val="none" w:sz="0" w:space="0" w:color="auto"/>
          </w:divBdr>
          <w:divsChild>
            <w:div w:id="1069503657">
              <w:marLeft w:val="0"/>
              <w:marRight w:val="0"/>
              <w:marTop w:val="0"/>
              <w:marBottom w:val="0"/>
              <w:divBdr>
                <w:top w:val="none" w:sz="0" w:space="0" w:color="auto"/>
                <w:left w:val="none" w:sz="0" w:space="0" w:color="auto"/>
                <w:bottom w:val="none" w:sz="0" w:space="0" w:color="auto"/>
                <w:right w:val="none" w:sz="0" w:space="0" w:color="auto"/>
              </w:divBdr>
              <w:divsChild>
                <w:div w:id="1770077233">
                  <w:marLeft w:val="0"/>
                  <w:marRight w:val="0"/>
                  <w:marTop w:val="0"/>
                  <w:marBottom w:val="0"/>
                  <w:divBdr>
                    <w:top w:val="none" w:sz="0" w:space="0" w:color="auto"/>
                    <w:left w:val="none" w:sz="0" w:space="0" w:color="auto"/>
                    <w:bottom w:val="none" w:sz="0" w:space="0" w:color="auto"/>
                    <w:right w:val="none" w:sz="0" w:space="0" w:color="auto"/>
                  </w:divBdr>
                  <w:divsChild>
                    <w:div w:id="1396582953">
                      <w:marLeft w:val="0"/>
                      <w:marRight w:val="0"/>
                      <w:marTop w:val="0"/>
                      <w:marBottom w:val="0"/>
                      <w:divBdr>
                        <w:top w:val="none" w:sz="0" w:space="0" w:color="auto"/>
                        <w:left w:val="none" w:sz="0" w:space="0" w:color="auto"/>
                        <w:bottom w:val="none" w:sz="0" w:space="0" w:color="auto"/>
                        <w:right w:val="none" w:sz="0" w:space="0" w:color="auto"/>
                      </w:divBdr>
                      <w:divsChild>
                        <w:div w:id="1283465287">
                          <w:marLeft w:val="360"/>
                          <w:marRight w:val="0"/>
                          <w:marTop w:val="0"/>
                          <w:marBottom w:val="0"/>
                          <w:divBdr>
                            <w:top w:val="none" w:sz="0" w:space="0" w:color="auto"/>
                            <w:left w:val="none" w:sz="0" w:space="0" w:color="auto"/>
                            <w:bottom w:val="none" w:sz="0" w:space="0" w:color="auto"/>
                            <w:right w:val="none" w:sz="0" w:space="0" w:color="auto"/>
                          </w:divBdr>
                          <w:divsChild>
                            <w:div w:id="840320604">
                              <w:marLeft w:val="10"/>
                              <w:marRight w:val="0"/>
                              <w:marTop w:val="120"/>
                              <w:marBottom w:val="0"/>
                              <w:divBdr>
                                <w:top w:val="none" w:sz="0" w:space="0" w:color="auto"/>
                                <w:left w:val="none" w:sz="0" w:space="0" w:color="auto"/>
                                <w:bottom w:val="none" w:sz="0" w:space="0" w:color="auto"/>
                                <w:right w:val="none" w:sz="0" w:space="0" w:color="auto"/>
                              </w:divBdr>
                              <w:divsChild>
                                <w:div w:id="239409342">
                                  <w:marLeft w:val="5"/>
                                  <w:marRight w:val="0"/>
                                  <w:marTop w:val="120"/>
                                  <w:marBottom w:val="0"/>
                                  <w:divBdr>
                                    <w:top w:val="none" w:sz="0" w:space="0" w:color="auto"/>
                                    <w:left w:val="none" w:sz="0" w:space="0" w:color="auto"/>
                                    <w:bottom w:val="none" w:sz="0" w:space="0" w:color="auto"/>
                                    <w:right w:val="none" w:sz="0" w:space="0" w:color="auto"/>
                                  </w:divBdr>
                                </w:div>
                                <w:div w:id="14706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PLAN+DE+SEGURIDAD+Y+SALUD/dplan+de+seguridad+y+salud/-3,-1,0,B/browse" TargetMode="External"/><Relationship Id="rId13" Type="http://schemas.openxmlformats.org/officeDocument/2006/relationships/hyperlink" Target="http://ban.lamolina.edu.pe/search~S1*spi?/dDISPOSITIVOS+DE+SEGURIDAD/ddispositivos+de+seguridad/-3,-1,0,B/browse" TargetMode="External"/><Relationship Id="rId18" Type="http://schemas.openxmlformats.org/officeDocument/2006/relationships/hyperlink" Target="http://ban.lamolina.edu.pe/search~S1*spi?/dPERU/dperu/-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UNALM/dunalm/-3,-1,0,B/browse" TargetMode="External"/><Relationship Id="rId12" Type="http://schemas.openxmlformats.org/officeDocument/2006/relationships/hyperlink" Target="http://ban.lamolina.edu.pe/search~S1*spi?/dRIESGOS+OCUPACIONALES/driesgos+ocupacionales/-3,-1,0,B/browse" TargetMode="External"/><Relationship Id="rId17" Type="http://schemas.openxmlformats.org/officeDocument/2006/relationships/hyperlink" Target="http://ban.lamolina.edu.pe/search~S1*spi?/dEVALUACION/devaluacion/-3,-1,0,B/browse" TargetMode="External"/><Relationship Id="rId2" Type="http://schemas.openxmlformats.org/officeDocument/2006/relationships/settings" Target="settings.xml"/><Relationship Id="rId16" Type="http://schemas.openxmlformats.org/officeDocument/2006/relationships/hyperlink" Target="http://ban.lamolina.edu.pe/search~S1*spi?/dSEGURO+DE+ACCIDENTES/dseguro+de+accidentes/-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T10.+H839+-+T/ct++++10+h839+t/-3,-1,,E/browse" TargetMode="External"/><Relationship Id="rId11" Type="http://schemas.openxmlformats.org/officeDocument/2006/relationships/hyperlink" Target="http://ban.lamolina.edu.pe/search~S1*spi?/dSEGURIDAD+EN+EL+TRABAJO/dseguridad+en+el+trabajo/-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LEGISLACION+LABORAL/dlegislacion+laboral/-3,-1,0,B/browse" TargetMode="External"/><Relationship Id="rId10" Type="http://schemas.openxmlformats.org/officeDocument/2006/relationships/hyperlink" Target="http://ban.lamolina.edu.pe/search~S1*spi?/dCONSTRUCCION+DE+EDIFICIOS/dconstruccion+de+edificios/-3,-1,0,B/browse" TargetMode="External"/><Relationship Id="rId19" Type="http://schemas.openxmlformats.org/officeDocument/2006/relationships/hyperlink" Target="http://ban.lamolina.edu.pe/search~S1*spi?/dOBRAS+DE+CONSTRUCCION/dobras+de+construccion/-3,-1,0,B/browse" TargetMode="External"/><Relationship Id="rId4" Type="http://schemas.openxmlformats.org/officeDocument/2006/relationships/hyperlink" Target="http://ban.lamolina.edu.pe/search~S1*spi?/aHuayta+Socataype%2C+G.R./ahuayta+socataype+g+r/-3,-1,0,B/browse" TargetMode="External"/><Relationship Id="rId9" Type="http://schemas.openxmlformats.org/officeDocument/2006/relationships/hyperlink" Target="http://ban.lamolina.edu.pe/search~S1*spi?/dUNIVERSIDADES/duniversidades/-3,-1,0,B/browse" TargetMode="External"/><Relationship Id="rId14" Type="http://schemas.openxmlformats.org/officeDocument/2006/relationships/hyperlink" Target="http://ban.lamolina.edu.pe/search~S1*spi?/dNORMAS/dnorma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3</cp:revision>
  <dcterms:created xsi:type="dcterms:W3CDTF">2016-11-22T21:01:00Z</dcterms:created>
  <dcterms:modified xsi:type="dcterms:W3CDTF">2017-01-02T18:41:00Z</dcterms:modified>
</cp:coreProperties>
</file>