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shd w:val="clear" w:color="auto" w:fill="FFFFFF"/>
        <w:tblCellMar>
          <w:left w:w="0" w:type="dxa"/>
          <w:right w:w="0" w:type="dxa"/>
        </w:tblCellMar>
        <w:tblLook w:val="04A0"/>
      </w:tblPr>
      <w:tblGrid>
        <w:gridCol w:w="8838"/>
      </w:tblGrid>
      <w:tr w:rsidR="00F66EAE" w:rsidRPr="00F66EAE" w:rsidTr="00F66EAE">
        <w:tc>
          <w:tcPr>
            <w:tcW w:w="0" w:type="auto"/>
            <w:shd w:val="clear" w:color="auto" w:fill="FFFFFF"/>
            <w:vAlign w:val="center"/>
            <w:hideMark/>
          </w:tcPr>
          <w:p w:rsidR="00F66EAE" w:rsidRPr="00F66EAE" w:rsidRDefault="00F66EAE" w:rsidP="00F66EAE">
            <w:pPr>
              <w:jc w:val="center"/>
              <w:rPr>
                <w:b/>
              </w:rPr>
            </w:pPr>
            <w:r w:rsidRPr="00F66EAE">
              <w:rPr>
                <w:b/>
              </w:rPr>
              <w:t>RESUMEN</w:t>
            </w:r>
          </w:p>
          <w:tbl>
            <w:tblPr>
              <w:tblW w:w="5000" w:type="pct"/>
              <w:tblCellMar>
                <w:left w:w="0" w:type="dxa"/>
                <w:right w:w="0" w:type="dxa"/>
              </w:tblCellMar>
              <w:tblLook w:val="04A0"/>
            </w:tblPr>
            <w:tblGrid>
              <w:gridCol w:w="1768"/>
              <w:gridCol w:w="7070"/>
            </w:tblGrid>
            <w:tr w:rsidR="00F66EAE" w:rsidRPr="00F66EAE">
              <w:tc>
                <w:tcPr>
                  <w:tcW w:w="1000" w:type="pct"/>
                  <w:tcMar>
                    <w:top w:w="0" w:type="dxa"/>
                    <w:left w:w="0" w:type="dxa"/>
                    <w:bottom w:w="0" w:type="dxa"/>
                    <w:right w:w="168" w:type="dxa"/>
                  </w:tcMar>
                  <w:hideMark/>
                </w:tcPr>
                <w:p w:rsidR="00F66EAE" w:rsidRPr="00F66EAE" w:rsidRDefault="00F66EAE" w:rsidP="00F66EAE">
                  <w:pPr>
                    <w:spacing w:after="0" w:line="240" w:lineRule="auto"/>
                    <w:rPr>
                      <w:rFonts w:ascii="Trebuchet MS" w:eastAsia="Times New Roman" w:hAnsi="Trebuchet MS" w:cs="Times New Roman"/>
                      <w:b/>
                      <w:bCs/>
                      <w:color w:val="767C70"/>
                      <w:sz w:val="24"/>
                      <w:szCs w:val="24"/>
                      <w:lang w:eastAsia="es-PE"/>
                    </w:rPr>
                  </w:pPr>
                  <w:r w:rsidRPr="00F66EAE">
                    <w:rPr>
                      <w:rFonts w:ascii="Trebuchet MS" w:eastAsia="Times New Roman" w:hAnsi="Trebuchet MS" w:cs="Times New Roman"/>
                      <w:b/>
                      <w:bCs/>
                      <w:color w:val="767C70"/>
                      <w:sz w:val="24"/>
                      <w:szCs w:val="24"/>
                      <w:lang w:eastAsia="es-PE"/>
                    </w:rPr>
                    <w:t>Autor</w:t>
                  </w:r>
                </w:p>
              </w:tc>
              <w:tc>
                <w:tcPr>
                  <w:tcW w:w="0" w:type="auto"/>
                  <w:hideMark/>
                </w:tcPr>
                <w:p w:rsidR="00F66EAE" w:rsidRPr="00F66EAE" w:rsidRDefault="00F66EAE" w:rsidP="00F66EAE">
                  <w:pPr>
                    <w:spacing w:after="0" w:line="240" w:lineRule="auto"/>
                    <w:rPr>
                      <w:rFonts w:ascii="Trebuchet MS" w:eastAsia="Times New Roman" w:hAnsi="Trebuchet MS" w:cs="Times New Roman"/>
                      <w:sz w:val="24"/>
                      <w:szCs w:val="24"/>
                      <w:lang w:eastAsia="es-PE"/>
                    </w:rPr>
                  </w:pPr>
                  <w:hyperlink r:id="rId6" w:history="1">
                    <w:r w:rsidRPr="00F66EAE">
                      <w:rPr>
                        <w:rFonts w:ascii="Arial" w:eastAsia="Times New Roman" w:hAnsi="Arial" w:cs="Arial"/>
                        <w:b/>
                        <w:bCs/>
                        <w:color w:val="014184"/>
                        <w:sz w:val="24"/>
                        <w:szCs w:val="24"/>
                        <w:u w:val="single"/>
                        <w:lang w:eastAsia="es-PE"/>
                      </w:rPr>
                      <w:t>Coloma Laimito, A.P.</w:t>
                    </w:r>
                  </w:hyperlink>
                </w:p>
              </w:tc>
            </w:tr>
            <w:tr w:rsidR="00F66EAE" w:rsidRPr="00F66EAE">
              <w:tc>
                <w:tcPr>
                  <w:tcW w:w="1000" w:type="pct"/>
                  <w:tcMar>
                    <w:top w:w="0" w:type="dxa"/>
                    <w:left w:w="0" w:type="dxa"/>
                    <w:bottom w:w="0" w:type="dxa"/>
                    <w:right w:w="168" w:type="dxa"/>
                  </w:tcMar>
                  <w:hideMark/>
                </w:tcPr>
                <w:p w:rsidR="00F66EAE" w:rsidRPr="00F66EAE" w:rsidRDefault="00F66EAE" w:rsidP="00F66EAE">
                  <w:pPr>
                    <w:spacing w:after="0" w:line="240" w:lineRule="auto"/>
                    <w:rPr>
                      <w:rFonts w:ascii="Trebuchet MS" w:eastAsia="Times New Roman" w:hAnsi="Trebuchet MS" w:cs="Times New Roman"/>
                      <w:b/>
                      <w:bCs/>
                      <w:color w:val="767C70"/>
                      <w:sz w:val="24"/>
                      <w:szCs w:val="24"/>
                      <w:lang w:eastAsia="es-PE"/>
                    </w:rPr>
                  </w:pPr>
                  <w:r w:rsidRPr="00F66EAE">
                    <w:rPr>
                      <w:rFonts w:ascii="Trebuchet MS" w:eastAsia="Times New Roman" w:hAnsi="Trebuchet MS" w:cs="Times New Roman"/>
                      <w:b/>
                      <w:bCs/>
                      <w:color w:val="767C70"/>
                      <w:sz w:val="24"/>
                      <w:szCs w:val="24"/>
                      <w:lang w:eastAsia="es-PE"/>
                    </w:rPr>
                    <w:t>Autor corporativo</w:t>
                  </w:r>
                </w:p>
              </w:tc>
              <w:tc>
                <w:tcPr>
                  <w:tcW w:w="0" w:type="auto"/>
                  <w:hideMark/>
                </w:tcPr>
                <w:p w:rsidR="00F66EAE" w:rsidRPr="00F66EAE" w:rsidRDefault="00F66EAE" w:rsidP="00F66EAE">
                  <w:pPr>
                    <w:spacing w:after="0" w:line="240" w:lineRule="auto"/>
                    <w:rPr>
                      <w:rFonts w:ascii="Trebuchet MS" w:eastAsia="Times New Roman" w:hAnsi="Trebuchet MS" w:cs="Times New Roman"/>
                      <w:sz w:val="24"/>
                      <w:szCs w:val="24"/>
                      <w:lang w:eastAsia="es-PE"/>
                    </w:rPr>
                  </w:pPr>
                  <w:hyperlink r:id="rId7" w:history="1">
                    <w:r w:rsidRPr="00F66EAE">
                      <w:rPr>
                        <w:rFonts w:ascii="Arial" w:eastAsia="Times New Roman" w:hAnsi="Arial" w:cs="Arial"/>
                        <w:b/>
                        <w:bCs/>
                        <w:color w:val="014184"/>
                        <w:sz w:val="24"/>
                        <w:szCs w:val="24"/>
                        <w:u w:val="single"/>
                        <w:lang w:eastAsia="es-PE"/>
                      </w:rPr>
                      <w:t>Universidad Nacional Agraria La Molina, Lima (Peru). Facultad de Ingeniería Agrícola</w:t>
                    </w:r>
                  </w:hyperlink>
                </w:p>
              </w:tc>
            </w:tr>
          </w:tbl>
          <w:p w:rsidR="00F66EAE" w:rsidRPr="00F66EAE" w:rsidRDefault="00F66EAE" w:rsidP="00F66EAE">
            <w:pPr>
              <w:spacing w:after="0" w:line="240" w:lineRule="auto"/>
              <w:rPr>
                <w:rFonts w:ascii="Trebuchet MS" w:eastAsia="Times New Roman" w:hAnsi="Trebuchet MS" w:cs="Times New Roman"/>
                <w:color w:val="444444"/>
                <w:sz w:val="21"/>
                <w:szCs w:val="21"/>
                <w:lang w:eastAsia="es-PE"/>
              </w:rPr>
            </w:pPr>
          </w:p>
        </w:tc>
      </w:tr>
    </w:tbl>
    <w:p w:rsidR="00F66EAE" w:rsidRPr="00F66EAE" w:rsidRDefault="00F66EAE" w:rsidP="00F66EAE">
      <w:pPr>
        <w:shd w:val="clear" w:color="auto" w:fill="FFFFFF"/>
        <w:spacing w:after="0" w:line="240" w:lineRule="auto"/>
        <w:outlineLvl w:val="0"/>
        <w:rPr>
          <w:rFonts w:ascii="Trebuchet MS" w:eastAsia="Times New Roman" w:hAnsi="Trebuchet MS" w:cs="Times New Roman"/>
          <w:b/>
          <w:bCs/>
          <w:vanish/>
          <w:color w:val="444444"/>
          <w:kern w:val="36"/>
          <w:sz w:val="24"/>
          <w:szCs w:val="24"/>
          <w:lang w:eastAsia="es-PE"/>
        </w:rPr>
      </w:pPr>
    </w:p>
    <w:tbl>
      <w:tblPr>
        <w:tblW w:w="5000" w:type="pct"/>
        <w:tblCellMar>
          <w:left w:w="0" w:type="dxa"/>
          <w:right w:w="0" w:type="dxa"/>
        </w:tblCellMar>
        <w:tblLook w:val="04A0"/>
      </w:tblPr>
      <w:tblGrid>
        <w:gridCol w:w="8838"/>
      </w:tblGrid>
      <w:tr w:rsidR="00F66EAE" w:rsidRPr="00F66EAE" w:rsidTr="00F66EAE">
        <w:tc>
          <w:tcPr>
            <w:tcW w:w="0" w:type="auto"/>
            <w:vAlign w:val="center"/>
            <w:hideMark/>
          </w:tcPr>
          <w:tbl>
            <w:tblPr>
              <w:tblW w:w="5000" w:type="pct"/>
              <w:tblCellMar>
                <w:left w:w="0" w:type="dxa"/>
                <w:right w:w="0" w:type="dxa"/>
              </w:tblCellMar>
              <w:tblLook w:val="04A0"/>
            </w:tblPr>
            <w:tblGrid>
              <w:gridCol w:w="1768"/>
              <w:gridCol w:w="7070"/>
            </w:tblGrid>
            <w:tr w:rsidR="00F66EAE" w:rsidRPr="00F66EAE">
              <w:tc>
                <w:tcPr>
                  <w:tcW w:w="1000" w:type="pct"/>
                  <w:tcMar>
                    <w:top w:w="0" w:type="dxa"/>
                    <w:left w:w="0" w:type="dxa"/>
                    <w:bottom w:w="0" w:type="dxa"/>
                    <w:right w:w="168" w:type="dxa"/>
                  </w:tcMar>
                  <w:hideMark/>
                </w:tcPr>
                <w:p w:rsidR="00F66EAE" w:rsidRPr="00F66EAE" w:rsidRDefault="00F66EAE" w:rsidP="00F66EAE">
                  <w:pPr>
                    <w:spacing w:after="0" w:line="240" w:lineRule="auto"/>
                    <w:rPr>
                      <w:rFonts w:ascii="Trebuchet MS" w:eastAsia="Times New Roman" w:hAnsi="Trebuchet MS" w:cs="Times New Roman"/>
                      <w:b/>
                      <w:bCs/>
                      <w:color w:val="767C70"/>
                      <w:sz w:val="24"/>
                      <w:szCs w:val="24"/>
                      <w:lang w:eastAsia="es-PE"/>
                    </w:rPr>
                  </w:pPr>
                  <w:r w:rsidRPr="00F66EAE">
                    <w:rPr>
                      <w:rFonts w:ascii="Trebuchet MS" w:eastAsia="Times New Roman" w:hAnsi="Trebuchet MS" w:cs="Times New Roman"/>
                      <w:b/>
                      <w:bCs/>
                      <w:color w:val="767C70"/>
                      <w:sz w:val="24"/>
                      <w:szCs w:val="24"/>
                      <w:lang w:eastAsia="es-PE"/>
                    </w:rPr>
                    <w:t>Título</w:t>
                  </w:r>
                </w:p>
              </w:tc>
              <w:tc>
                <w:tcPr>
                  <w:tcW w:w="0" w:type="auto"/>
                  <w:hideMark/>
                </w:tcPr>
                <w:p w:rsidR="00F66EAE" w:rsidRPr="00F66EAE" w:rsidRDefault="00F66EAE" w:rsidP="00F66EAE">
                  <w:pPr>
                    <w:spacing w:after="0" w:line="240" w:lineRule="auto"/>
                    <w:rPr>
                      <w:rFonts w:ascii="Trebuchet MS" w:eastAsia="Times New Roman" w:hAnsi="Trebuchet MS" w:cs="Times New Roman"/>
                      <w:sz w:val="24"/>
                      <w:szCs w:val="24"/>
                      <w:lang w:eastAsia="es-PE"/>
                    </w:rPr>
                  </w:pPr>
                  <w:r w:rsidRPr="00F66EAE">
                    <w:rPr>
                      <w:rFonts w:ascii="Trebuchet MS" w:eastAsia="Times New Roman" w:hAnsi="Trebuchet MS" w:cs="Times New Roman"/>
                      <w:b/>
                      <w:bCs/>
                      <w:sz w:val="24"/>
                      <w:szCs w:val="24"/>
                      <w:lang w:eastAsia="es-PE"/>
                    </w:rPr>
                    <w:t>Simulación hidrológica e hidráulica del rio Tambo, sector Santa Rosa, distrito de Cocrachacra, provincia de Islay, departamento de Arequipa</w:t>
                  </w:r>
                </w:p>
              </w:tc>
            </w:tr>
          </w:tbl>
          <w:p w:rsidR="00F66EAE" w:rsidRPr="00F66EAE" w:rsidRDefault="00F66EAE" w:rsidP="00F66EAE">
            <w:pPr>
              <w:spacing w:after="0" w:line="240" w:lineRule="auto"/>
              <w:rPr>
                <w:rFonts w:ascii="Trebuchet MS" w:eastAsia="Times New Roman" w:hAnsi="Trebuchet MS" w:cs="Times New Roman"/>
                <w:sz w:val="21"/>
                <w:szCs w:val="21"/>
                <w:lang w:eastAsia="es-PE"/>
              </w:rPr>
            </w:pPr>
          </w:p>
        </w:tc>
      </w:tr>
    </w:tbl>
    <w:p w:rsidR="00F66EAE" w:rsidRPr="00F66EAE" w:rsidRDefault="00F66EAE" w:rsidP="00F66EAE">
      <w:pPr>
        <w:spacing w:after="0" w:line="240" w:lineRule="auto"/>
        <w:rPr>
          <w:rFonts w:ascii="Times New Roman" w:eastAsia="Times New Roman" w:hAnsi="Times New Roman" w:cs="Times New Roman"/>
          <w:vanish/>
          <w:sz w:val="24"/>
          <w:szCs w:val="24"/>
          <w:lang w:eastAsia="es-PE"/>
        </w:rPr>
      </w:pPr>
    </w:p>
    <w:tbl>
      <w:tblPr>
        <w:tblW w:w="5000" w:type="pct"/>
        <w:shd w:val="clear" w:color="auto" w:fill="FFFFFF"/>
        <w:tblCellMar>
          <w:left w:w="0" w:type="dxa"/>
          <w:right w:w="0" w:type="dxa"/>
        </w:tblCellMar>
        <w:tblLook w:val="04A0"/>
      </w:tblPr>
      <w:tblGrid>
        <w:gridCol w:w="8838"/>
      </w:tblGrid>
      <w:tr w:rsidR="00F66EAE" w:rsidRPr="00F66EAE" w:rsidTr="00F66EAE">
        <w:tc>
          <w:tcPr>
            <w:tcW w:w="0" w:type="auto"/>
            <w:shd w:val="clear" w:color="auto" w:fill="FFFFFF"/>
            <w:vAlign w:val="center"/>
            <w:hideMark/>
          </w:tcPr>
          <w:tbl>
            <w:tblPr>
              <w:tblW w:w="5000" w:type="pct"/>
              <w:tblCellMar>
                <w:left w:w="0" w:type="dxa"/>
                <w:right w:w="0" w:type="dxa"/>
              </w:tblCellMar>
              <w:tblLook w:val="04A0"/>
            </w:tblPr>
            <w:tblGrid>
              <w:gridCol w:w="1768"/>
              <w:gridCol w:w="7070"/>
            </w:tblGrid>
            <w:tr w:rsidR="00F66EAE" w:rsidRPr="00F66EAE">
              <w:tc>
                <w:tcPr>
                  <w:tcW w:w="1000" w:type="pct"/>
                  <w:tcMar>
                    <w:top w:w="0" w:type="dxa"/>
                    <w:left w:w="0" w:type="dxa"/>
                    <w:bottom w:w="0" w:type="dxa"/>
                    <w:right w:w="168" w:type="dxa"/>
                  </w:tcMar>
                  <w:hideMark/>
                </w:tcPr>
                <w:p w:rsidR="00F66EAE" w:rsidRPr="00F66EAE" w:rsidRDefault="00F66EAE" w:rsidP="00F66EAE">
                  <w:pPr>
                    <w:spacing w:after="0" w:line="240" w:lineRule="auto"/>
                    <w:rPr>
                      <w:rFonts w:ascii="Trebuchet MS" w:eastAsia="Times New Roman" w:hAnsi="Trebuchet MS" w:cs="Times New Roman"/>
                      <w:b/>
                      <w:bCs/>
                      <w:color w:val="767C70"/>
                      <w:sz w:val="24"/>
                      <w:szCs w:val="24"/>
                      <w:lang w:eastAsia="es-PE"/>
                    </w:rPr>
                  </w:pPr>
                  <w:r w:rsidRPr="00F66EAE">
                    <w:rPr>
                      <w:rFonts w:ascii="Trebuchet MS" w:eastAsia="Times New Roman" w:hAnsi="Trebuchet MS" w:cs="Times New Roman"/>
                      <w:b/>
                      <w:bCs/>
                      <w:color w:val="767C70"/>
                      <w:sz w:val="24"/>
                      <w:szCs w:val="24"/>
                      <w:lang w:eastAsia="es-PE"/>
                    </w:rPr>
                    <w:t>Impreso</w:t>
                  </w:r>
                </w:p>
              </w:tc>
              <w:tc>
                <w:tcPr>
                  <w:tcW w:w="0" w:type="auto"/>
                  <w:hideMark/>
                </w:tcPr>
                <w:p w:rsidR="00F66EAE" w:rsidRPr="00F66EAE" w:rsidRDefault="00F66EAE" w:rsidP="00F66EAE">
                  <w:pPr>
                    <w:spacing w:after="0" w:line="240" w:lineRule="auto"/>
                    <w:rPr>
                      <w:rFonts w:ascii="Trebuchet MS" w:eastAsia="Times New Roman" w:hAnsi="Trebuchet MS" w:cs="Times New Roman"/>
                      <w:sz w:val="24"/>
                      <w:szCs w:val="24"/>
                      <w:lang w:eastAsia="es-PE"/>
                    </w:rPr>
                  </w:pPr>
                  <w:r w:rsidRPr="00F66EAE">
                    <w:rPr>
                      <w:rFonts w:ascii="Trebuchet MS" w:eastAsia="Times New Roman" w:hAnsi="Trebuchet MS" w:cs="Times New Roman"/>
                      <w:sz w:val="24"/>
                      <w:szCs w:val="24"/>
                      <w:lang w:eastAsia="es-PE"/>
                    </w:rPr>
                    <w:t>Lima : UNALM, 2015</w:t>
                  </w:r>
                </w:p>
              </w:tc>
            </w:tr>
          </w:tbl>
          <w:p w:rsidR="00F66EAE" w:rsidRPr="00F66EAE" w:rsidRDefault="00F66EAE" w:rsidP="00F66EAE">
            <w:pPr>
              <w:spacing w:after="0" w:line="240" w:lineRule="auto"/>
              <w:rPr>
                <w:rFonts w:ascii="Trebuchet MS" w:eastAsia="Times New Roman" w:hAnsi="Trebuchet MS" w:cs="Times New Roman"/>
                <w:color w:val="444444"/>
                <w:sz w:val="21"/>
                <w:szCs w:val="21"/>
                <w:lang w:eastAsia="es-PE"/>
              </w:rPr>
            </w:pPr>
          </w:p>
        </w:tc>
      </w:tr>
    </w:tbl>
    <w:p w:rsidR="00F66EAE" w:rsidRPr="00F66EAE" w:rsidRDefault="00F66EAE" w:rsidP="00F66EAE">
      <w:pPr>
        <w:shd w:val="clear" w:color="auto" w:fill="FFFFFF"/>
        <w:spacing w:after="0" w:line="240" w:lineRule="auto"/>
        <w:outlineLvl w:val="1"/>
        <w:rPr>
          <w:rFonts w:ascii="Trebuchet MS" w:eastAsia="Times New Roman" w:hAnsi="Trebuchet MS" w:cs="Times New Roman"/>
          <w:b/>
          <w:bCs/>
          <w:color w:val="F7960C"/>
          <w:sz w:val="23"/>
          <w:szCs w:val="23"/>
          <w:lang w:eastAsia="es-PE"/>
        </w:rPr>
      </w:pPr>
      <w:r w:rsidRPr="00F66EAE">
        <w:rPr>
          <w:rFonts w:ascii="Trebuchet MS" w:eastAsia="Times New Roman" w:hAnsi="Trebuchet MS" w:cs="Times New Roman"/>
          <w:b/>
          <w:bCs/>
          <w:color w:val="F7960C"/>
          <w:sz w:val="23"/>
          <w:szCs w:val="23"/>
          <w:lang w:eastAsia="es-PE"/>
        </w:rPr>
        <w:t>Copias</w:t>
      </w:r>
    </w:p>
    <w:tbl>
      <w:tblPr>
        <w:tblW w:w="5000" w:type="pct"/>
        <w:tblCellMar>
          <w:left w:w="0" w:type="dxa"/>
          <w:right w:w="0" w:type="dxa"/>
        </w:tblCellMar>
        <w:tblLook w:val="04A0"/>
      </w:tblPr>
      <w:tblGrid>
        <w:gridCol w:w="3129"/>
        <w:gridCol w:w="3393"/>
        <w:gridCol w:w="2584"/>
      </w:tblGrid>
      <w:tr w:rsidR="00F66EAE" w:rsidRPr="00F66EAE" w:rsidTr="00F66EAE">
        <w:tc>
          <w:tcPr>
            <w:tcW w:w="2000" w:type="pct"/>
            <w:tcMar>
              <w:top w:w="17" w:type="dxa"/>
              <w:left w:w="134" w:type="dxa"/>
              <w:bottom w:w="17" w:type="dxa"/>
              <w:right w:w="134" w:type="dxa"/>
            </w:tcMar>
            <w:vAlign w:val="center"/>
            <w:hideMark/>
          </w:tcPr>
          <w:p w:rsidR="00F66EAE" w:rsidRPr="00F66EAE" w:rsidRDefault="00F66EAE" w:rsidP="00F66EAE">
            <w:pPr>
              <w:spacing w:after="335" w:line="240" w:lineRule="auto"/>
              <w:rPr>
                <w:rFonts w:ascii="Trebuchet MS" w:eastAsia="Times New Roman" w:hAnsi="Trebuchet MS" w:cs="Times New Roman"/>
                <w:b/>
                <w:bCs/>
                <w:color w:val="767C70"/>
                <w:sz w:val="21"/>
                <w:szCs w:val="21"/>
                <w:lang w:eastAsia="es-PE"/>
              </w:rPr>
            </w:pPr>
            <w:r w:rsidRPr="00F66EAE">
              <w:rPr>
                <w:rFonts w:ascii="Trebuchet MS" w:eastAsia="Times New Roman" w:hAnsi="Trebuchet MS" w:cs="Times New Roman"/>
                <w:b/>
                <w:bCs/>
                <w:color w:val="767C70"/>
                <w:sz w:val="21"/>
                <w:szCs w:val="21"/>
                <w:lang w:eastAsia="es-PE"/>
              </w:rPr>
              <w:t>Ubicación</w:t>
            </w:r>
          </w:p>
        </w:tc>
        <w:tc>
          <w:tcPr>
            <w:tcW w:w="1300" w:type="pct"/>
            <w:tcMar>
              <w:top w:w="17" w:type="dxa"/>
              <w:left w:w="134" w:type="dxa"/>
              <w:bottom w:w="17" w:type="dxa"/>
              <w:right w:w="134" w:type="dxa"/>
            </w:tcMar>
            <w:vAlign w:val="center"/>
            <w:hideMark/>
          </w:tcPr>
          <w:p w:rsidR="00F66EAE" w:rsidRPr="00F66EAE" w:rsidRDefault="00F66EAE" w:rsidP="00F66EAE">
            <w:pPr>
              <w:spacing w:after="335" w:line="240" w:lineRule="auto"/>
              <w:rPr>
                <w:rFonts w:ascii="Trebuchet MS" w:eastAsia="Times New Roman" w:hAnsi="Trebuchet MS" w:cs="Times New Roman"/>
                <w:b/>
                <w:bCs/>
                <w:color w:val="767C70"/>
                <w:sz w:val="21"/>
                <w:szCs w:val="21"/>
                <w:lang w:eastAsia="es-PE"/>
              </w:rPr>
            </w:pPr>
            <w:r w:rsidRPr="00F66EAE">
              <w:rPr>
                <w:rFonts w:ascii="Trebuchet MS" w:eastAsia="Times New Roman" w:hAnsi="Trebuchet MS" w:cs="Times New Roman"/>
                <w:b/>
                <w:bCs/>
                <w:color w:val="767C70"/>
                <w:sz w:val="21"/>
                <w:szCs w:val="21"/>
                <w:lang w:eastAsia="es-PE"/>
              </w:rPr>
              <w:t>Código</w:t>
            </w:r>
          </w:p>
        </w:tc>
        <w:tc>
          <w:tcPr>
            <w:tcW w:w="1700" w:type="pct"/>
            <w:tcMar>
              <w:top w:w="17" w:type="dxa"/>
              <w:left w:w="134" w:type="dxa"/>
              <w:bottom w:w="17" w:type="dxa"/>
              <w:right w:w="134" w:type="dxa"/>
            </w:tcMar>
            <w:vAlign w:val="center"/>
            <w:hideMark/>
          </w:tcPr>
          <w:p w:rsidR="00F66EAE" w:rsidRPr="00F66EAE" w:rsidRDefault="00F66EAE" w:rsidP="00F66EAE">
            <w:pPr>
              <w:spacing w:after="335" w:line="240" w:lineRule="auto"/>
              <w:rPr>
                <w:rFonts w:ascii="Trebuchet MS" w:eastAsia="Times New Roman" w:hAnsi="Trebuchet MS" w:cs="Times New Roman"/>
                <w:b/>
                <w:bCs/>
                <w:color w:val="767C70"/>
                <w:sz w:val="21"/>
                <w:szCs w:val="21"/>
                <w:lang w:eastAsia="es-PE"/>
              </w:rPr>
            </w:pPr>
            <w:r w:rsidRPr="00F66EAE">
              <w:rPr>
                <w:rFonts w:ascii="Trebuchet MS" w:eastAsia="Times New Roman" w:hAnsi="Trebuchet MS" w:cs="Times New Roman"/>
                <w:b/>
                <w:bCs/>
                <w:color w:val="767C70"/>
                <w:sz w:val="21"/>
                <w:szCs w:val="21"/>
                <w:lang w:eastAsia="es-PE"/>
              </w:rPr>
              <w:t>Estado</w:t>
            </w:r>
          </w:p>
        </w:tc>
      </w:tr>
      <w:tr w:rsidR="00F66EAE" w:rsidRPr="00F66EAE" w:rsidTr="00F66EAE">
        <w:tc>
          <w:tcPr>
            <w:tcW w:w="2000" w:type="pct"/>
            <w:tcBorders>
              <w:top w:val="single" w:sz="6" w:space="0" w:color="ECECEC"/>
              <w:bottom w:val="nil"/>
            </w:tcBorders>
            <w:tcMar>
              <w:top w:w="17" w:type="dxa"/>
              <w:left w:w="134" w:type="dxa"/>
              <w:bottom w:w="17" w:type="dxa"/>
              <w:right w:w="134" w:type="dxa"/>
            </w:tcMar>
            <w:hideMark/>
          </w:tcPr>
          <w:p w:rsidR="00F66EAE" w:rsidRPr="00F66EAE" w:rsidRDefault="00F66EAE" w:rsidP="00F66EAE">
            <w:pPr>
              <w:spacing w:after="0" w:line="240" w:lineRule="auto"/>
              <w:rPr>
                <w:rFonts w:ascii="Trebuchet MS" w:eastAsia="Times New Roman" w:hAnsi="Trebuchet MS" w:cs="Times New Roman"/>
                <w:sz w:val="21"/>
                <w:szCs w:val="21"/>
                <w:lang w:eastAsia="es-PE"/>
              </w:rPr>
            </w:pPr>
            <w:r w:rsidRPr="00F66EAE">
              <w:rPr>
                <w:rFonts w:ascii="Trebuchet MS" w:eastAsia="Times New Roman" w:hAnsi="Trebuchet MS" w:cs="Times New Roman"/>
                <w:sz w:val="21"/>
                <w:szCs w:val="21"/>
                <w:lang w:eastAsia="es-PE"/>
              </w:rPr>
              <w:t> Sala Tesis</w:t>
            </w:r>
          </w:p>
        </w:tc>
        <w:tc>
          <w:tcPr>
            <w:tcW w:w="1300" w:type="pct"/>
            <w:tcBorders>
              <w:top w:val="single" w:sz="6" w:space="0" w:color="ECECEC"/>
              <w:bottom w:val="nil"/>
            </w:tcBorders>
            <w:tcMar>
              <w:top w:w="17" w:type="dxa"/>
              <w:left w:w="134" w:type="dxa"/>
              <w:bottom w:w="17" w:type="dxa"/>
              <w:right w:w="134" w:type="dxa"/>
            </w:tcMar>
            <w:hideMark/>
          </w:tcPr>
          <w:p w:rsidR="00F66EAE" w:rsidRPr="00F66EAE" w:rsidRDefault="00F66EAE" w:rsidP="00F66EAE">
            <w:pPr>
              <w:spacing w:after="0" w:line="240" w:lineRule="auto"/>
              <w:rPr>
                <w:rFonts w:ascii="Trebuchet MS" w:eastAsia="Times New Roman" w:hAnsi="Trebuchet MS" w:cs="Times New Roman"/>
                <w:sz w:val="21"/>
                <w:szCs w:val="21"/>
                <w:lang w:eastAsia="es-PE"/>
              </w:rPr>
            </w:pPr>
            <w:r w:rsidRPr="00F66EAE">
              <w:rPr>
                <w:rFonts w:ascii="Trebuchet MS" w:eastAsia="Times New Roman" w:hAnsi="Trebuchet MS" w:cs="Times New Roman"/>
                <w:sz w:val="21"/>
                <w:szCs w:val="21"/>
                <w:lang w:eastAsia="es-PE"/>
              </w:rPr>
              <w:t> </w:t>
            </w:r>
            <w:hyperlink r:id="rId8" w:history="1">
              <w:r w:rsidRPr="00F66EAE">
                <w:rPr>
                  <w:rFonts w:ascii="Arial" w:eastAsia="Times New Roman" w:hAnsi="Arial" w:cs="Arial"/>
                  <w:b/>
                  <w:bCs/>
                  <w:color w:val="014184"/>
                  <w:sz w:val="21"/>
                  <w:u w:val="single"/>
                  <w:lang w:eastAsia="es-PE"/>
                </w:rPr>
                <w:t>P10. C64 - T</w:t>
              </w:r>
            </w:hyperlink>
            <w:r w:rsidRPr="00F66EAE">
              <w:rPr>
                <w:rFonts w:ascii="Trebuchet MS" w:eastAsia="Times New Roman" w:hAnsi="Trebuchet MS" w:cs="Times New Roman"/>
                <w:sz w:val="21"/>
                <w:lang w:eastAsia="es-PE"/>
              </w:rPr>
              <w:t> </w:t>
            </w:r>
            <w:r w:rsidRPr="00F66EAE">
              <w:rPr>
                <w:rFonts w:ascii="Trebuchet MS" w:eastAsia="Times New Roman" w:hAnsi="Trebuchet MS" w:cs="Times New Roman"/>
                <w:sz w:val="21"/>
                <w:szCs w:val="21"/>
                <w:lang w:eastAsia="es-PE"/>
              </w:rPr>
              <w:t> </w:t>
            </w:r>
          </w:p>
        </w:tc>
        <w:tc>
          <w:tcPr>
            <w:tcW w:w="1700" w:type="pct"/>
            <w:tcBorders>
              <w:top w:val="single" w:sz="6" w:space="0" w:color="ECECEC"/>
              <w:bottom w:val="nil"/>
            </w:tcBorders>
            <w:tcMar>
              <w:top w:w="17" w:type="dxa"/>
              <w:left w:w="134" w:type="dxa"/>
              <w:bottom w:w="17" w:type="dxa"/>
              <w:right w:w="134" w:type="dxa"/>
            </w:tcMar>
            <w:hideMark/>
          </w:tcPr>
          <w:p w:rsidR="00F66EAE" w:rsidRPr="00F66EAE" w:rsidRDefault="00F66EAE" w:rsidP="00F66EAE">
            <w:pPr>
              <w:spacing w:after="0" w:line="240" w:lineRule="auto"/>
              <w:rPr>
                <w:rFonts w:ascii="Trebuchet MS" w:eastAsia="Times New Roman" w:hAnsi="Trebuchet MS" w:cs="Times New Roman"/>
                <w:sz w:val="21"/>
                <w:szCs w:val="21"/>
                <w:lang w:eastAsia="es-PE"/>
              </w:rPr>
            </w:pPr>
            <w:r w:rsidRPr="00F66EAE">
              <w:rPr>
                <w:rFonts w:ascii="Trebuchet MS" w:eastAsia="Times New Roman" w:hAnsi="Trebuchet MS" w:cs="Times New Roman"/>
                <w:sz w:val="21"/>
                <w:szCs w:val="21"/>
                <w:lang w:eastAsia="es-PE"/>
              </w:rPr>
              <w:t> USO EN SALA</w:t>
            </w:r>
          </w:p>
        </w:tc>
      </w:tr>
      <w:tr w:rsidR="00F66EAE" w:rsidRPr="00F66EAE" w:rsidTr="00F66EAE">
        <w:trPr>
          <w:gridBefore w:val="1"/>
          <w:gridAfter w:val="1"/>
          <w:wBefore w:w="134" w:type="dxa"/>
          <w:wAfter w:w="134" w:type="dxa"/>
        </w:trPr>
        <w:tc>
          <w:tcPr>
            <w:tcW w:w="0" w:type="auto"/>
            <w:vAlign w:val="center"/>
            <w:hideMark/>
          </w:tcPr>
          <w:tbl>
            <w:tblPr>
              <w:tblW w:w="5000" w:type="pct"/>
              <w:tblCellMar>
                <w:left w:w="0" w:type="dxa"/>
                <w:right w:w="0" w:type="dxa"/>
              </w:tblCellMar>
              <w:tblLook w:val="04A0"/>
            </w:tblPr>
            <w:tblGrid>
              <w:gridCol w:w="1473"/>
              <w:gridCol w:w="1920"/>
            </w:tblGrid>
            <w:tr w:rsidR="00F66EAE" w:rsidRPr="00F66EAE" w:rsidTr="00A70BEF">
              <w:tc>
                <w:tcPr>
                  <w:tcW w:w="2689" w:type="pct"/>
                  <w:tcMar>
                    <w:top w:w="0" w:type="dxa"/>
                    <w:left w:w="0" w:type="dxa"/>
                    <w:bottom w:w="0" w:type="dxa"/>
                    <w:right w:w="168" w:type="dxa"/>
                  </w:tcMar>
                  <w:hideMark/>
                </w:tcPr>
                <w:p w:rsidR="00F66EAE" w:rsidRPr="00F66EAE" w:rsidRDefault="00F66EAE" w:rsidP="00F66EAE">
                  <w:pPr>
                    <w:spacing w:after="0" w:line="240" w:lineRule="auto"/>
                    <w:rPr>
                      <w:rFonts w:ascii="Trebuchet MS" w:eastAsia="Times New Roman" w:hAnsi="Trebuchet MS" w:cs="Times New Roman"/>
                      <w:b/>
                      <w:bCs/>
                      <w:color w:val="767C70"/>
                      <w:sz w:val="24"/>
                      <w:szCs w:val="24"/>
                      <w:lang w:eastAsia="es-PE"/>
                    </w:rPr>
                  </w:pPr>
                  <w:r w:rsidRPr="00F66EAE">
                    <w:rPr>
                      <w:rFonts w:ascii="Trebuchet MS" w:eastAsia="Times New Roman" w:hAnsi="Trebuchet MS" w:cs="Times New Roman"/>
                      <w:b/>
                      <w:bCs/>
                      <w:color w:val="767C70"/>
                      <w:sz w:val="24"/>
                      <w:szCs w:val="24"/>
                      <w:lang w:eastAsia="es-PE"/>
                    </w:rPr>
                    <w:t>Descripción</w:t>
                  </w:r>
                </w:p>
              </w:tc>
              <w:tc>
                <w:tcPr>
                  <w:tcW w:w="2311" w:type="pct"/>
                  <w:hideMark/>
                </w:tcPr>
                <w:p w:rsidR="00F66EAE" w:rsidRPr="00F66EAE" w:rsidRDefault="00F66EAE" w:rsidP="00F66EAE">
                  <w:pPr>
                    <w:spacing w:after="0" w:line="240" w:lineRule="auto"/>
                    <w:rPr>
                      <w:rFonts w:ascii="Trebuchet MS" w:eastAsia="Times New Roman" w:hAnsi="Trebuchet MS" w:cs="Times New Roman"/>
                      <w:sz w:val="24"/>
                      <w:szCs w:val="24"/>
                      <w:lang w:eastAsia="es-PE"/>
                    </w:rPr>
                  </w:pPr>
                  <w:r w:rsidRPr="00F66EAE">
                    <w:rPr>
                      <w:rFonts w:ascii="Trebuchet MS" w:eastAsia="Times New Roman" w:hAnsi="Trebuchet MS" w:cs="Times New Roman"/>
                      <w:sz w:val="24"/>
                      <w:szCs w:val="24"/>
                      <w:lang w:eastAsia="es-PE"/>
                    </w:rPr>
                    <w:t>110 p. : 3 ilus., 34 fig., 37 tablas, 24 ref. Incluye CD ROM</w:t>
                  </w:r>
                </w:p>
              </w:tc>
            </w:tr>
            <w:tr w:rsidR="00F66EAE" w:rsidRPr="00F66EAE" w:rsidTr="00A70BEF">
              <w:tc>
                <w:tcPr>
                  <w:tcW w:w="2689" w:type="pct"/>
                  <w:tcMar>
                    <w:top w:w="0" w:type="dxa"/>
                    <w:left w:w="0" w:type="dxa"/>
                    <w:bottom w:w="0" w:type="dxa"/>
                    <w:right w:w="168" w:type="dxa"/>
                  </w:tcMar>
                  <w:hideMark/>
                </w:tcPr>
                <w:p w:rsidR="00F66EAE" w:rsidRPr="00F66EAE" w:rsidRDefault="00F66EAE" w:rsidP="00F66EAE">
                  <w:pPr>
                    <w:spacing w:after="0" w:line="240" w:lineRule="auto"/>
                    <w:rPr>
                      <w:rFonts w:ascii="Trebuchet MS" w:eastAsia="Times New Roman" w:hAnsi="Trebuchet MS" w:cs="Times New Roman"/>
                      <w:b/>
                      <w:bCs/>
                      <w:color w:val="767C70"/>
                      <w:sz w:val="24"/>
                      <w:szCs w:val="24"/>
                      <w:lang w:eastAsia="es-PE"/>
                    </w:rPr>
                  </w:pPr>
                  <w:r w:rsidRPr="00F66EAE">
                    <w:rPr>
                      <w:rFonts w:ascii="Trebuchet MS" w:eastAsia="Times New Roman" w:hAnsi="Trebuchet MS" w:cs="Times New Roman"/>
                      <w:b/>
                      <w:bCs/>
                      <w:color w:val="767C70"/>
                      <w:sz w:val="24"/>
                      <w:szCs w:val="24"/>
                      <w:lang w:eastAsia="es-PE"/>
                    </w:rPr>
                    <w:t>Tesis</w:t>
                  </w:r>
                </w:p>
              </w:tc>
              <w:tc>
                <w:tcPr>
                  <w:tcW w:w="2311" w:type="pct"/>
                  <w:hideMark/>
                </w:tcPr>
                <w:p w:rsidR="00F66EAE" w:rsidRPr="00F66EAE" w:rsidRDefault="00F66EAE" w:rsidP="00F66EAE">
                  <w:pPr>
                    <w:spacing w:after="0" w:line="240" w:lineRule="auto"/>
                    <w:rPr>
                      <w:rFonts w:ascii="Trebuchet MS" w:eastAsia="Times New Roman" w:hAnsi="Trebuchet MS" w:cs="Times New Roman"/>
                      <w:sz w:val="24"/>
                      <w:szCs w:val="24"/>
                      <w:lang w:eastAsia="es-PE"/>
                    </w:rPr>
                  </w:pPr>
                  <w:r w:rsidRPr="00F66EAE">
                    <w:rPr>
                      <w:rFonts w:ascii="Trebuchet MS" w:eastAsia="Times New Roman" w:hAnsi="Trebuchet MS" w:cs="Times New Roman"/>
                      <w:sz w:val="24"/>
                      <w:szCs w:val="24"/>
                      <w:lang w:eastAsia="es-PE"/>
                    </w:rPr>
                    <w:t>Tesis (Ing Agrícola)</w:t>
                  </w:r>
                </w:p>
              </w:tc>
            </w:tr>
            <w:tr w:rsidR="00F66EAE" w:rsidRPr="00F66EAE" w:rsidTr="00A70BEF">
              <w:tc>
                <w:tcPr>
                  <w:tcW w:w="2689" w:type="pct"/>
                  <w:tcMar>
                    <w:top w:w="0" w:type="dxa"/>
                    <w:left w:w="0" w:type="dxa"/>
                    <w:bottom w:w="0" w:type="dxa"/>
                    <w:right w:w="168" w:type="dxa"/>
                  </w:tcMar>
                  <w:hideMark/>
                </w:tcPr>
                <w:p w:rsidR="00F66EAE" w:rsidRPr="00F66EAE" w:rsidRDefault="00F66EAE" w:rsidP="00F66EAE">
                  <w:pPr>
                    <w:spacing w:after="0" w:line="240" w:lineRule="auto"/>
                    <w:rPr>
                      <w:rFonts w:ascii="Trebuchet MS" w:eastAsia="Times New Roman" w:hAnsi="Trebuchet MS" w:cs="Times New Roman"/>
                      <w:b/>
                      <w:bCs/>
                      <w:color w:val="767C70"/>
                      <w:sz w:val="24"/>
                      <w:szCs w:val="24"/>
                      <w:lang w:eastAsia="es-PE"/>
                    </w:rPr>
                  </w:pPr>
                  <w:r w:rsidRPr="00F66EAE">
                    <w:rPr>
                      <w:rFonts w:ascii="Trebuchet MS" w:eastAsia="Times New Roman" w:hAnsi="Trebuchet MS" w:cs="Times New Roman"/>
                      <w:b/>
                      <w:bCs/>
                      <w:color w:val="767C70"/>
                      <w:sz w:val="24"/>
                      <w:szCs w:val="24"/>
                      <w:lang w:eastAsia="es-PE"/>
                    </w:rPr>
                    <w:t>Bibliografía</w:t>
                  </w:r>
                </w:p>
              </w:tc>
              <w:tc>
                <w:tcPr>
                  <w:tcW w:w="2311" w:type="pct"/>
                  <w:hideMark/>
                </w:tcPr>
                <w:p w:rsidR="00F66EAE" w:rsidRPr="00F66EAE" w:rsidRDefault="00F66EAE" w:rsidP="00F66EAE">
                  <w:pPr>
                    <w:spacing w:after="0" w:line="240" w:lineRule="auto"/>
                    <w:rPr>
                      <w:rFonts w:ascii="Trebuchet MS" w:eastAsia="Times New Roman" w:hAnsi="Trebuchet MS" w:cs="Times New Roman"/>
                      <w:sz w:val="24"/>
                      <w:szCs w:val="24"/>
                      <w:lang w:eastAsia="es-PE"/>
                    </w:rPr>
                  </w:pPr>
                  <w:r w:rsidRPr="00F66EAE">
                    <w:rPr>
                      <w:rFonts w:ascii="Trebuchet MS" w:eastAsia="Times New Roman" w:hAnsi="Trebuchet MS" w:cs="Times New Roman"/>
                      <w:sz w:val="24"/>
                      <w:szCs w:val="24"/>
                      <w:lang w:eastAsia="es-PE"/>
                    </w:rPr>
                    <w:t>Facultad : Ing Agrícola</w:t>
                  </w:r>
                </w:p>
              </w:tc>
            </w:tr>
            <w:tr w:rsidR="00F66EAE" w:rsidRPr="00F66EAE" w:rsidTr="00A70BEF">
              <w:tc>
                <w:tcPr>
                  <w:tcW w:w="2689" w:type="pct"/>
                  <w:tcMar>
                    <w:top w:w="0" w:type="dxa"/>
                    <w:left w:w="0" w:type="dxa"/>
                    <w:bottom w:w="0" w:type="dxa"/>
                    <w:right w:w="168" w:type="dxa"/>
                  </w:tcMar>
                  <w:hideMark/>
                </w:tcPr>
                <w:p w:rsidR="00F66EAE" w:rsidRPr="00F66EAE" w:rsidRDefault="00F66EAE" w:rsidP="00F66EAE">
                  <w:pPr>
                    <w:spacing w:after="0" w:line="240" w:lineRule="auto"/>
                    <w:rPr>
                      <w:rFonts w:ascii="Trebuchet MS" w:eastAsia="Times New Roman" w:hAnsi="Trebuchet MS" w:cs="Times New Roman"/>
                      <w:b/>
                      <w:bCs/>
                      <w:color w:val="767C70"/>
                      <w:sz w:val="24"/>
                      <w:szCs w:val="24"/>
                      <w:lang w:eastAsia="es-PE"/>
                    </w:rPr>
                  </w:pPr>
                  <w:r w:rsidRPr="00F66EAE">
                    <w:rPr>
                      <w:rFonts w:ascii="Trebuchet MS" w:eastAsia="Times New Roman" w:hAnsi="Trebuchet MS" w:cs="Times New Roman"/>
                      <w:b/>
                      <w:bCs/>
                      <w:color w:val="767C70"/>
                      <w:sz w:val="24"/>
                      <w:szCs w:val="24"/>
                      <w:lang w:eastAsia="es-PE"/>
                    </w:rPr>
                    <w:t>Sumario</w:t>
                  </w:r>
                </w:p>
              </w:tc>
              <w:tc>
                <w:tcPr>
                  <w:tcW w:w="2311" w:type="pct"/>
                  <w:hideMark/>
                </w:tcPr>
                <w:p w:rsidR="00F66EAE" w:rsidRPr="00F66EAE" w:rsidRDefault="00F66EAE" w:rsidP="00F66EAE">
                  <w:pPr>
                    <w:spacing w:after="0" w:line="240" w:lineRule="auto"/>
                    <w:rPr>
                      <w:rFonts w:ascii="Trebuchet MS" w:eastAsia="Times New Roman" w:hAnsi="Trebuchet MS" w:cs="Times New Roman"/>
                      <w:sz w:val="24"/>
                      <w:szCs w:val="24"/>
                      <w:lang w:eastAsia="es-PE"/>
                    </w:rPr>
                  </w:pPr>
                  <w:r w:rsidRPr="00F66EAE">
                    <w:rPr>
                      <w:rFonts w:ascii="Trebuchet MS" w:eastAsia="Times New Roman" w:hAnsi="Trebuchet MS" w:cs="Times New Roman"/>
                      <w:sz w:val="24"/>
                      <w:szCs w:val="24"/>
                      <w:lang w:eastAsia="es-PE"/>
                    </w:rPr>
                    <w:t>Sumario (Es)</w:t>
                  </w:r>
                </w:p>
              </w:tc>
            </w:tr>
            <w:tr w:rsidR="00F66EAE" w:rsidRPr="00F66EAE" w:rsidTr="00A70BEF">
              <w:tc>
                <w:tcPr>
                  <w:tcW w:w="2689" w:type="pct"/>
                  <w:tcMar>
                    <w:top w:w="0" w:type="dxa"/>
                    <w:left w:w="0" w:type="dxa"/>
                    <w:bottom w:w="0" w:type="dxa"/>
                    <w:right w:w="168" w:type="dxa"/>
                  </w:tcMar>
                  <w:hideMark/>
                </w:tcPr>
                <w:p w:rsidR="00F66EAE" w:rsidRPr="00F66EAE" w:rsidRDefault="00F66EAE" w:rsidP="00F66EAE">
                  <w:pPr>
                    <w:spacing w:after="0" w:line="240" w:lineRule="auto"/>
                    <w:rPr>
                      <w:rFonts w:ascii="Trebuchet MS" w:eastAsia="Times New Roman" w:hAnsi="Trebuchet MS" w:cs="Times New Roman"/>
                      <w:b/>
                      <w:bCs/>
                      <w:color w:val="767C70"/>
                      <w:sz w:val="24"/>
                      <w:szCs w:val="24"/>
                      <w:lang w:eastAsia="es-PE"/>
                    </w:rPr>
                  </w:pPr>
                  <w:r w:rsidRPr="00F66EAE">
                    <w:rPr>
                      <w:rFonts w:ascii="Trebuchet MS" w:eastAsia="Times New Roman" w:hAnsi="Trebuchet MS" w:cs="Times New Roman"/>
                      <w:b/>
                      <w:bCs/>
                      <w:color w:val="767C70"/>
                      <w:sz w:val="24"/>
                      <w:szCs w:val="24"/>
                      <w:lang w:eastAsia="es-PE"/>
                    </w:rPr>
                    <w:t>Materia</w:t>
                  </w:r>
                </w:p>
              </w:tc>
              <w:tc>
                <w:tcPr>
                  <w:tcW w:w="2311" w:type="pct"/>
                  <w:hideMark/>
                </w:tcPr>
                <w:p w:rsidR="00F66EAE" w:rsidRPr="00F66EAE" w:rsidRDefault="00F66EAE" w:rsidP="00F66EAE">
                  <w:pPr>
                    <w:spacing w:after="0" w:line="240" w:lineRule="auto"/>
                    <w:rPr>
                      <w:rFonts w:ascii="Trebuchet MS" w:eastAsia="Times New Roman" w:hAnsi="Trebuchet MS" w:cs="Times New Roman"/>
                      <w:sz w:val="24"/>
                      <w:szCs w:val="24"/>
                      <w:lang w:eastAsia="es-PE"/>
                    </w:rPr>
                  </w:pPr>
                  <w:hyperlink r:id="rId9" w:history="1">
                    <w:r w:rsidRPr="00F66EAE">
                      <w:rPr>
                        <w:rFonts w:ascii="Arial" w:eastAsia="Times New Roman" w:hAnsi="Arial" w:cs="Arial"/>
                        <w:b/>
                        <w:bCs/>
                        <w:color w:val="014184"/>
                        <w:sz w:val="24"/>
                        <w:szCs w:val="24"/>
                        <w:u w:val="single"/>
                        <w:lang w:eastAsia="es-PE"/>
                      </w:rPr>
                      <w:t>AREQUIPA (DPTO)</w:t>
                    </w:r>
                  </w:hyperlink>
                </w:p>
              </w:tc>
            </w:tr>
            <w:tr w:rsidR="00F66EAE" w:rsidRPr="00F66EAE" w:rsidTr="00A70BEF">
              <w:tc>
                <w:tcPr>
                  <w:tcW w:w="2689" w:type="pct"/>
                  <w:vAlign w:val="center"/>
                  <w:hideMark/>
                </w:tcPr>
                <w:p w:rsidR="00F66EAE" w:rsidRPr="00F66EAE" w:rsidRDefault="00F66EAE" w:rsidP="00F66EAE">
                  <w:pPr>
                    <w:spacing w:after="0" w:line="240" w:lineRule="auto"/>
                    <w:rPr>
                      <w:rFonts w:ascii="Trebuchet MS" w:eastAsia="Times New Roman" w:hAnsi="Trebuchet MS" w:cs="Times New Roman"/>
                      <w:sz w:val="24"/>
                      <w:szCs w:val="24"/>
                      <w:lang w:eastAsia="es-PE"/>
                    </w:rPr>
                  </w:pPr>
                </w:p>
              </w:tc>
              <w:tc>
                <w:tcPr>
                  <w:tcW w:w="2311" w:type="pct"/>
                  <w:hideMark/>
                </w:tcPr>
                <w:p w:rsidR="00F66EAE" w:rsidRPr="00F66EAE" w:rsidRDefault="00F66EAE" w:rsidP="00F66EAE">
                  <w:pPr>
                    <w:spacing w:after="0" w:line="240" w:lineRule="auto"/>
                    <w:rPr>
                      <w:rFonts w:ascii="Trebuchet MS" w:eastAsia="Times New Roman" w:hAnsi="Trebuchet MS" w:cs="Times New Roman"/>
                      <w:sz w:val="24"/>
                      <w:szCs w:val="24"/>
                      <w:lang w:eastAsia="es-PE"/>
                    </w:rPr>
                  </w:pPr>
                  <w:hyperlink r:id="rId10" w:history="1">
                    <w:r w:rsidRPr="00F66EAE">
                      <w:rPr>
                        <w:rFonts w:ascii="Arial" w:eastAsia="Times New Roman" w:hAnsi="Arial" w:cs="Arial"/>
                        <w:b/>
                        <w:bCs/>
                        <w:color w:val="014184"/>
                        <w:sz w:val="24"/>
                        <w:szCs w:val="24"/>
                        <w:u w:val="single"/>
                        <w:lang w:eastAsia="es-PE"/>
                      </w:rPr>
                      <w:t>ISLAY (PROV)</w:t>
                    </w:r>
                  </w:hyperlink>
                </w:p>
              </w:tc>
            </w:tr>
            <w:tr w:rsidR="00F66EAE" w:rsidRPr="00F66EAE" w:rsidTr="00A70BEF">
              <w:tc>
                <w:tcPr>
                  <w:tcW w:w="2689" w:type="pct"/>
                  <w:vAlign w:val="center"/>
                  <w:hideMark/>
                </w:tcPr>
                <w:p w:rsidR="00F66EAE" w:rsidRPr="00F66EAE" w:rsidRDefault="00F66EAE" w:rsidP="00F66EAE">
                  <w:pPr>
                    <w:spacing w:after="0" w:line="240" w:lineRule="auto"/>
                    <w:rPr>
                      <w:rFonts w:ascii="Trebuchet MS" w:eastAsia="Times New Roman" w:hAnsi="Trebuchet MS" w:cs="Times New Roman"/>
                      <w:sz w:val="24"/>
                      <w:szCs w:val="24"/>
                      <w:lang w:eastAsia="es-PE"/>
                    </w:rPr>
                  </w:pPr>
                </w:p>
              </w:tc>
              <w:tc>
                <w:tcPr>
                  <w:tcW w:w="2311" w:type="pct"/>
                  <w:hideMark/>
                </w:tcPr>
                <w:p w:rsidR="00F66EAE" w:rsidRPr="00F66EAE" w:rsidRDefault="00F66EAE" w:rsidP="00F66EAE">
                  <w:pPr>
                    <w:spacing w:after="0" w:line="240" w:lineRule="auto"/>
                    <w:rPr>
                      <w:rFonts w:ascii="Trebuchet MS" w:eastAsia="Times New Roman" w:hAnsi="Trebuchet MS" w:cs="Times New Roman"/>
                      <w:sz w:val="24"/>
                      <w:szCs w:val="24"/>
                      <w:lang w:eastAsia="es-PE"/>
                    </w:rPr>
                  </w:pPr>
                  <w:hyperlink r:id="rId11" w:history="1">
                    <w:r w:rsidRPr="00F66EAE">
                      <w:rPr>
                        <w:rFonts w:ascii="Arial" w:eastAsia="Times New Roman" w:hAnsi="Arial" w:cs="Arial"/>
                        <w:b/>
                        <w:bCs/>
                        <w:color w:val="014184"/>
                        <w:sz w:val="24"/>
                        <w:szCs w:val="24"/>
                        <w:u w:val="single"/>
                        <w:lang w:eastAsia="es-PE"/>
                      </w:rPr>
                      <w:t>COCRACHACRA (DIST)</w:t>
                    </w:r>
                  </w:hyperlink>
                </w:p>
              </w:tc>
            </w:tr>
            <w:tr w:rsidR="00F66EAE" w:rsidRPr="00F66EAE" w:rsidTr="00A70BEF">
              <w:tc>
                <w:tcPr>
                  <w:tcW w:w="2689" w:type="pct"/>
                  <w:vAlign w:val="center"/>
                  <w:hideMark/>
                </w:tcPr>
                <w:p w:rsidR="00F66EAE" w:rsidRPr="00F66EAE" w:rsidRDefault="00F66EAE" w:rsidP="00F66EAE">
                  <w:pPr>
                    <w:spacing w:after="0" w:line="240" w:lineRule="auto"/>
                    <w:rPr>
                      <w:rFonts w:ascii="Trebuchet MS" w:eastAsia="Times New Roman" w:hAnsi="Trebuchet MS" w:cs="Times New Roman"/>
                      <w:sz w:val="24"/>
                      <w:szCs w:val="24"/>
                      <w:lang w:eastAsia="es-PE"/>
                    </w:rPr>
                  </w:pPr>
                </w:p>
              </w:tc>
              <w:tc>
                <w:tcPr>
                  <w:tcW w:w="2311" w:type="pct"/>
                  <w:hideMark/>
                </w:tcPr>
                <w:p w:rsidR="00F66EAE" w:rsidRPr="00F66EAE" w:rsidRDefault="00F66EAE" w:rsidP="00F66EAE">
                  <w:pPr>
                    <w:spacing w:after="0" w:line="240" w:lineRule="auto"/>
                    <w:rPr>
                      <w:rFonts w:ascii="Trebuchet MS" w:eastAsia="Times New Roman" w:hAnsi="Trebuchet MS" w:cs="Times New Roman"/>
                      <w:sz w:val="24"/>
                      <w:szCs w:val="24"/>
                      <w:lang w:eastAsia="es-PE"/>
                    </w:rPr>
                  </w:pPr>
                  <w:hyperlink r:id="rId12" w:history="1">
                    <w:r w:rsidRPr="00F66EAE">
                      <w:rPr>
                        <w:rFonts w:ascii="Arial" w:eastAsia="Times New Roman" w:hAnsi="Arial" w:cs="Arial"/>
                        <w:b/>
                        <w:bCs/>
                        <w:color w:val="014184"/>
                        <w:sz w:val="24"/>
                        <w:szCs w:val="24"/>
                        <w:u w:val="single"/>
                        <w:lang w:eastAsia="es-PE"/>
                      </w:rPr>
                      <w:t>VALLE DEL TAMBO</w:t>
                    </w:r>
                  </w:hyperlink>
                </w:p>
              </w:tc>
            </w:tr>
            <w:tr w:rsidR="00F66EAE" w:rsidRPr="00F66EAE" w:rsidTr="00A70BEF">
              <w:tc>
                <w:tcPr>
                  <w:tcW w:w="2689" w:type="pct"/>
                  <w:vAlign w:val="center"/>
                  <w:hideMark/>
                </w:tcPr>
                <w:p w:rsidR="00F66EAE" w:rsidRPr="00F66EAE" w:rsidRDefault="00F66EAE" w:rsidP="00F66EAE">
                  <w:pPr>
                    <w:spacing w:after="0" w:line="240" w:lineRule="auto"/>
                    <w:rPr>
                      <w:rFonts w:ascii="Trebuchet MS" w:eastAsia="Times New Roman" w:hAnsi="Trebuchet MS" w:cs="Times New Roman"/>
                      <w:sz w:val="24"/>
                      <w:szCs w:val="24"/>
                      <w:lang w:eastAsia="es-PE"/>
                    </w:rPr>
                  </w:pPr>
                </w:p>
              </w:tc>
              <w:tc>
                <w:tcPr>
                  <w:tcW w:w="2311" w:type="pct"/>
                  <w:hideMark/>
                </w:tcPr>
                <w:p w:rsidR="00F66EAE" w:rsidRPr="00F66EAE" w:rsidRDefault="00F66EAE" w:rsidP="00F66EAE">
                  <w:pPr>
                    <w:spacing w:after="0" w:line="240" w:lineRule="auto"/>
                    <w:rPr>
                      <w:rFonts w:ascii="Trebuchet MS" w:eastAsia="Times New Roman" w:hAnsi="Trebuchet MS" w:cs="Times New Roman"/>
                      <w:sz w:val="24"/>
                      <w:szCs w:val="24"/>
                      <w:lang w:eastAsia="es-PE"/>
                    </w:rPr>
                  </w:pPr>
                  <w:hyperlink r:id="rId13" w:history="1">
                    <w:r w:rsidRPr="00F66EAE">
                      <w:rPr>
                        <w:rFonts w:ascii="Arial" w:eastAsia="Times New Roman" w:hAnsi="Arial" w:cs="Arial"/>
                        <w:b/>
                        <w:bCs/>
                        <w:color w:val="014184"/>
                        <w:sz w:val="24"/>
                        <w:szCs w:val="24"/>
                        <w:u w:val="single"/>
                        <w:lang w:eastAsia="es-PE"/>
                      </w:rPr>
                      <w:t>CURSOS DE AGUA</w:t>
                    </w:r>
                  </w:hyperlink>
                </w:p>
              </w:tc>
            </w:tr>
            <w:tr w:rsidR="00F66EAE" w:rsidRPr="00F66EAE" w:rsidTr="00A70BEF">
              <w:tc>
                <w:tcPr>
                  <w:tcW w:w="2689" w:type="pct"/>
                  <w:vAlign w:val="center"/>
                  <w:hideMark/>
                </w:tcPr>
                <w:p w:rsidR="00F66EAE" w:rsidRPr="00F66EAE" w:rsidRDefault="00F66EAE" w:rsidP="00F66EAE">
                  <w:pPr>
                    <w:spacing w:after="0" w:line="240" w:lineRule="auto"/>
                    <w:rPr>
                      <w:rFonts w:ascii="Trebuchet MS" w:eastAsia="Times New Roman" w:hAnsi="Trebuchet MS" w:cs="Times New Roman"/>
                      <w:sz w:val="24"/>
                      <w:szCs w:val="24"/>
                      <w:lang w:eastAsia="es-PE"/>
                    </w:rPr>
                  </w:pPr>
                </w:p>
              </w:tc>
              <w:tc>
                <w:tcPr>
                  <w:tcW w:w="2311" w:type="pct"/>
                  <w:hideMark/>
                </w:tcPr>
                <w:p w:rsidR="00F66EAE" w:rsidRPr="00F66EAE" w:rsidRDefault="00F66EAE" w:rsidP="00F66EAE">
                  <w:pPr>
                    <w:spacing w:after="0" w:line="240" w:lineRule="auto"/>
                    <w:rPr>
                      <w:rFonts w:ascii="Trebuchet MS" w:eastAsia="Times New Roman" w:hAnsi="Trebuchet MS" w:cs="Times New Roman"/>
                      <w:sz w:val="24"/>
                      <w:szCs w:val="24"/>
                      <w:lang w:eastAsia="es-PE"/>
                    </w:rPr>
                  </w:pPr>
                  <w:hyperlink r:id="rId14" w:history="1">
                    <w:r w:rsidRPr="00F66EAE">
                      <w:rPr>
                        <w:rFonts w:ascii="Arial" w:eastAsia="Times New Roman" w:hAnsi="Arial" w:cs="Arial"/>
                        <w:b/>
                        <w:bCs/>
                        <w:color w:val="014184"/>
                        <w:sz w:val="24"/>
                        <w:szCs w:val="24"/>
                        <w:u w:val="single"/>
                        <w:lang w:eastAsia="es-PE"/>
                      </w:rPr>
                      <w:t>MODELOS DE SIMULACION</w:t>
                    </w:r>
                  </w:hyperlink>
                </w:p>
              </w:tc>
            </w:tr>
            <w:tr w:rsidR="00F66EAE" w:rsidRPr="00F66EAE" w:rsidTr="00A70BEF">
              <w:tc>
                <w:tcPr>
                  <w:tcW w:w="2689" w:type="pct"/>
                  <w:vAlign w:val="center"/>
                  <w:hideMark/>
                </w:tcPr>
                <w:p w:rsidR="00F66EAE" w:rsidRPr="00F66EAE" w:rsidRDefault="00F66EAE" w:rsidP="00F66EAE">
                  <w:pPr>
                    <w:spacing w:after="0" w:line="240" w:lineRule="auto"/>
                    <w:rPr>
                      <w:rFonts w:ascii="Trebuchet MS" w:eastAsia="Times New Roman" w:hAnsi="Trebuchet MS" w:cs="Times New Roman"/>
                      <w:sz w:val="24"/>
                      <w:szCs w:val="24"/>
                      <w:lang w:eastAsia="es-PE"/>
                    </w:rPr>
                  </w:pPr>
                </w:p>
              </w:tc>
              <w:tc>
                <w:tcPr>
                  <w:tcW w:w="2311" w:type="pct"/>
                  <w:hideMark/>
                </w:tcPr>
                <w:p w:rsidR="00F66EAE" w:rsidRPr="00F66EAE" w:rsidRDefault="00F66EAE" w:rsidP="00F66EAE">
                  <w:pPr>
                    <w:spacing w:after="0" w:line="240" w:lineRule="auto"/>
                    <w:rPr>
                      <w:rFonts w:ascii="Trebuchet MS" w:eastAsia="Times New Roman" w:hAnsi="Trebuchet MS" w:cs="Times New Roman"/>
                      <w:sz w:val="24"/>
                      <w:szCs w:val="24"/>
                      <w:lang w:eastAsia="es-PE"/>
                    </w:rPr>
                  </w:pPr>
                  <w:hyperlink r:id="rId15" w:history="1">
                    <w:r w:rsidRPr="00F66EAE">
                      <w:rPr>
                        <w:rFonts w:ascii="Arial" w:eastAsia="Times New Roman" w:hAnsi="Arial" w:cs="Arial"/>
                        <w:b/>
                        <w:bCs/>
                        <w:color w:val="014184"/>
                        <w:sz w:val="24"/>
                        <w:szCs w:val="24"/>
                        <w:u w:val="single"/>
                        <w:lang w:eastAsia="es-PE"/>
                      </w:rPr>
                      <w:t>HIDROLOGIA</w:t>
                    </w:r>
                  </w:hyperlink>
                </w:p>
              </w:tc>
            </w:tr>
            <w:tr w:rsidR="00F66EAE" w:rsidRPr="00F66EAE" w:rsidTr="00A70BEF">
              <w:tc>
                <w:tcPr>
                  <w:tcW w:w="2689" w:type="pct"/>
                  <w:vAlign w:val="center"/>
                  <w:hideMark/>
                </w:tcPr>
                <w:p w:rsidR="00F66EAE" w:rsidRPr="00F66EAE" w:rsidRDefault="00F66EAE" w:rsidP="00F66EAE">
                  <w:pPr>
                    <w:spacing w:after="0" w:line="240" w:lineRule="auto"/>
                    <w:rPr>
                      <w:rFonts w:ascii="Trebuchet MS" w:eastAsia="Times New Roman" w:hAnsi="Trebuchet MS" w:cs="Times New Roman"/>
                      <w:sz w:val="24"/>
                      <w:szCs w:val="24"/>
                      <w:lang w:eastAsia="es-PE"/>
                    </w:rPr>
                  </w:pPr>
                </w:p>
              </w:tc>
              <w:tc>
                <w:tcPr>
                  <w:tcW w:w="2311" w:type="pct"/>
                  <w:hideMark/>
                </w:tcPr>
                <w:p w:rsidR="00F66EAE" w:rsidRPr="00F66EAE" w:rsidRDefault="00F66EAE" w:rsidP="00F66EAE">
                  <w:pPr>
                    <w:spacing w:after="0" w:line="240" w:lineRule="auto"/>
                    <w:rPr>
                      <w:rFonts w:ascii="Trebuchet MS" w:eastAsia="Times New Roman" w:hAnsi="Trebuchet MS" w:cs="Times New Roman"/>
                      <w:sz w:val="24"/>
                      <w:szCs w:val="24"/>
                      <w:lang w:eastAsia="es-PE"/>
                    </w:rPr>
                  </w:pPr>
                  <w:hyperlink r:id="rId16" w:history="1">
                    <w:r w:rsidRPr="00F66EAE">
                      <w:rPr>
                        <w:rFonts w:ascii="Arial" w:eastAsia="Times New Roman" w:hAnsi="Arial" w:cs="Arial"/>
                        <w:b/>
                        <w:bCs/>
                        <w:color w:val="014184"/>
                        <w:sz w:val="24"/>
                        <w:szCs w:val="24"/>
                        <w:u w:val="single"/>
                        <w:lang w:eastAsia="es-PE"/>
                      </w:rPr>
                      <w:t>HIDRAULICA AGRICOLA</w:t>
                    </w:r>
                  </w:hyperlink>
                </w:p>
              </w:tc>
            </w:tr>
            <w:tr w:rsidR="00F66EAE" w:rsidRPr="00F66EAE" w:rsidTr="00A70BEF">
              <w:tc>
                <w:tcPr>
                  <w:tcW w:w="2689" w:type="pct"/>
                  <w:vAlign w:val="center"/>
                  <w:hideMark/>
                </w:tcPr>
                <w:p w:rsidR="00F66EAE" w:rsidRPr="00F66EAE" w:rsidRDefault="00F66EAE" w:rsidP="00F66EAE">
                  <w:pPr>
                    <w:spacing w:after="0" w:line="240" w:lineRule="auto"/>
                    <w:rPr>
                      <w:rFonts w:ascii="Trebuchet MS" w:eastAsia="Times New Roman" w:hAnsi="Trebuchet MS" w:cs="Times New Roman"/>
                      <w:sz w:val="24"/>
                      <w:szCs w:val="24"/>
                      <w:lang w:eastAsia="es-PE"/>
                    </w:rPr>
                  </w:pPr>
                </w:p>
              </w:tc>
              <w:tc>
                <w:tcPr>
                  <w:tcW w:w="2311" w:type="pct"/>
                  <w:hideMark/>
                </w:tcPr>
                <w:p w:rsidR="00F66EAE" w:rsidRPr="00F66EAE" w:rsidRDefault="00F66EAE" w:rsidP="00F66EAE">
                  <w:pPr>
                    <w:spacing w:after="0" w:line="240" w:lineRule="auto"/>
                    <w:rPr>
                      <w:rFonts w:ascii="Trebuchet MS" w:eastAsia="Times New Roman" w:hAnsi="Trebuchet MS" w:cs="Times New Roman"/>
                      <w:sz w:val="24"/>
                      <w:szCs w:val="24"/>
                      <w:lang w:eastAsia="es-PE"/>
                    </w:rPr>
                  </w:pPr>
                  <w:hyperlink r:id="rId17" w:history="1">
                    <w:r w:rsidRPr="00F66EAE">
                      <w:rPr>
                        <w:rFonts w:ascii="Arial" w:eastAsia="Times New Roman" w:hAnsi="Arial" w:cs="Arial"/>
                        <w:b/>
                        <w:bCs/>
                        <w:color w:val="014184"/>
                        <w:sz w:val="24"/>
                        <w:szCs w:val="24"/>
                        <w:u w:val="single"/>
                        <w:lang w:eastAsia="es-PE"/>
                      </w:rPr>
                      <w:t>PREVENCION DE DESASTRES</w:t>
                    </w:r>
                  </w:hyperlink>
                </w:p>
              </w:tc>
            </w:tr>
            <w:tr w:rsidR="00F66EAE" w:rsidRPr="00F66EAE" w:rsidTr="00A70BEF">
              <w:tc>
                <w:tcPr>
                  <w:tcW w:w="2689" w:type="pct"/>
                  <w:vAlign w:val="center"/>
                  <w:hideMark/>
                </w:tcPr>
                <w:p w:rsidR="00F66EAE" w:rsidRPr="00F66EAE" w:rsidRDefault="00F66EAE" w:rsidP="00F66EAE">
                  <w:pPr>
                    <w:spacing w:after="0" w:line="240" w:lineRule="auto"/>
                    <w:rPr>
                      <w:rFonts w:ascii="Trebuchet MS" w:eastAsia="Times New Roman" w:hAnsi="Trebuchet MS" w:cs="Times New Roman"/>
                      <w:sz w:val="24"/>
                      <w:szCs w:val="24"/>
                      <w:lang w:eastAsia="es-PE"/>
                    </w:rPr>
                  </w:pPr>
                </w:p>
              </w:tc>
              <w:tc>
                <w:tcPr>
                  <w:tcW w:w="2311" w:type="pct"/>
                  <w:hideMark/>
                </w:tcPr>
                <w:p w:rsidR="00F66EAE" w:rsidRPr="00F66EAE" w:rsidRDefault="00F66EAE" w:rsidP="00F66EAE">
                  <w:pPr>
                    <w:spacing w:after="0" w:line="240" w:lineRule="auto"/>
                    <w:rPr>
                      <w:rFonts w:ascii="Trebuchet MS" w:eastAsia="Times New Roman" w:hAnsi="Trebuchet MS" w:cs="Times New Roman"/>
                      <w:sz w:val="24"/>
                      <w:szCs w:val="24"/>
                      <w:lang w:eastAsia="es-PE"/>
                    </w:rPr>
                  </w:pPr>
                  <w:hyperlink r:id="rId18" w:history="1">
                    <w:r w:rsidRPr="00F66EAE">
                      <w:rPr>
                        <w:rFonts w:ascii="Arial" w:eastAsia="Times New Roman" w:hAnsi="Arial" w:cs="Arial"/>
                        <w:b/>
                        <w:bCs/>
                        <w:color w:val="014184"/>
                        <w:sz w:val="24"/>
                        <w:szCs w:val="24"/>
                        <w:u w:val="single"/>
                        <w:lang w:eastAsia="es-PE"/>
                      </w:rPr>
                      <w:t>INUNDACION</w:t>
                    </w:r>
                  </w:hyperlink>
                </w:p>
              </w:tc>
            </w:tr>
            <w:tr w:rsidR="00F66EAE" w:rsidRPr="00F66EAE" w:rsidTr="00A70BEF">
              <w:tc>
                <w:tcPr>
                  <w:tcW w:w="2689" w:type="pct"/>
                  <w:vAlign w:val="center"/>
                  <w:hideMark/>
                </w:tcPr>
                <w:p w:rsidR="00F66EAE" w:rsidRPr="00F66EAE" w:rsidRDefault="00F66EAE" w:rsidP="00F66EAE">
                  <w:pPr>
                    <w:spacing w:after="0" w:line="240" w:lineRule="auto"/>
                    <w:rPr>
                      <w:rFonts w:ascii="Trebuchet MS" w:eastAsia="Times New Roman" w:hAnsi="Trebuchet MS" w:cs="Times New Roman"/>
                      <w:sz w:val="24"/>
                      <w:szCs w:val="24"/>
                      <w:lang w:eastAsia="es-PE"/>
                    </w:rPr>
                  </w:pPr>
                </w:p>
              </w:tc>
              <w:tc>
                <w:tcPr>
                  <w:tcW w:w="2311" w:type="pct"/>
                  <w:hideMark/>
                </w:tcPr>
                <w:p w:rsidR="00F66EAE" w:rsidRPr="00F66EAE" w:rsidRDefault="00F66EAE" w:rsidP="00F66EAE">
                  <w:pPr>
                    <w:spacing w:after="0" w:line="240" w:lineRule="auto"/>
                    <w:rPr>
                      <w:rFonts w:ascii="Trebuchet MS" w:eastAsia="Times New Roman" w:hAnsi="Trebuchet MS" w:cs="Times New Roman"/>
                      <w:sz w:val="24"/>
                      <w:szCs w:val="24"/>
                      <w:lang w:eastAsia="es-PE"/>
                    </w:rPr>
                  </w:pPr>
                  <w:hyperlink r:id="rId19" w:history="1">
                    <w:r w:rsidRPr="00F66EAE">
                      <w:rPr>
                        <w:rFonts w:ascii="Arial" w:eastAsia="Times New Roman" w:hAnsi="Arial" w:cs="Arial"/>
                        <w:b/>
                        <w:bCs/>
                        <w:color w:val="014184"/>
                        <w:sz w:val="24"/>
                        <w:szCs w:val="24"/>
                        <w:u w:val="single"/>
                        <w:lang w:eastAsia="es-PE"/>
                      </w:rPr>
                      <w:t>VALLES</w:t>
                    </w:r>
                  </w:hyperlink>
                </w:p>
              </w:tc>
            </w:tr>
            <w:tr w:rsidR="00F66EAE" w:rsidRPr="00F66EAE" w:rsidTr="00A70BEF">
              <w:tc>
                <w:tcPr>
                  <w:tcW w:w="2689" w:type="pct"/>
                  <w:vAlign w:val="center"/>
                  <w:hideMark/>
                </w:tcPr>
                <w:p w:rsidR="00F66EAE" w:rsidRPr="00F66EAE" w:rsidRDefault="00F66EAE" w:rsidP="00F66EAE">
                  <w:pPr>
                    <w:spacing w:after="0" w:line="240" w:lineRule="auto"/>
                    <w:rPr>
                      <w:rFonts w:ascii="Trebuchet MS" w:eastAsia="Times New Roman" w:hAnsi="Trebuchet MS" w:cs="Times New Roman"/>
                      <w:sz w:val="24"/>
                      <w:szCs w:val="24"/>
                      <w:lang w:eastAsia="es-PE"/>
                    </w:rPr>
                  </w:pPr>
                </w:p>
              </w:tc>
              <w:tc>
                <w:tcPr>
                  <w:tcW w:w="2311" w:type="pct"/>
                  <w:hideMark/>
                </w:tcPr>
                <w:p w:rsidR="00F66EAE" w:rsidRPr="00F66EAE" w:rsidRDefault="00F66EAE" w:rsidP="00F66EAE">
                  <w:pPr>
                    <w:spacing w:after="0" w:line="240" w:lineRule="auto"/>
                    <w:rPr>
                      <w:rFonts w:ascii="Trebuchet MS" w:eastAsia="Times New Roman" w:hAnsi="Trebuchet MS" w:cs="Times New Roman"/>
                      <w:sz w:val="24"/>
                      <w:szCs w:val="24"/>
                      <w:lang w:eastAsia="es-PE"/>
                    </w:rPr>
                  </w:pPr>
                  <w:hyperlink r:id="rId20" w:history="1">
                    <w:r w:rsidRPr="00F66EAE">
                      <w:rPr>
                        <w:rFonts w:ascii="Arial" w:eastAsia="Times New Roman" w:hAnsi="Arial" w:cs="Arial"/>
                        <w:b/>
                        <w:bCs/>
                        <w:color w:val="014184"/>
                        <w:sz w:val="24"/>
                        <w:szCs w:val="24"/>
                        <w:u w:val="single"/>
                        <w:lang w:eastAsia="es-PE"/>
                      </w:rPr>
                      <w:t>EVALUACION</w:t>
                    </w:r>
                  </w:hyperlink>
                </w:p>
              </w:tc>
            </w:tr>
            <w:tr w:rsidR="00F66EAE" w:rsidRPr="00F66EAE" w:rsidTr="00A70BEF">
              <w:tc>
                <w:tcPr>
                  <w:tcW w:w="2689" w:type="pct"/>
                  <w:vAlign w:val="center"/>
                  <w:hideMark/>
                </w:tcPr>
                <w:p w:rsidR="00F66EAE" w:rsidRPr="00F66EAE" w:rsidRDefault="00F66EAE" w:rsidP="00F66EAE">
                  <w:pPr>
                    <w:spacing w:after="0" w:line="240" w:lineRule="auto"/>
                    <w:rPr>
                      <w:rFonts w:ascii="Trebuchet MS" w:eastAsia="Times New Roman" w:hAnsi="Trebuchet MS" w:cs="Times New Roman"/>
                      <w:sz w:val="24"/>
                      <w:szCs w:val="24"/>
                      <w:lang w:eastAsia="es-PE"/>
                    </w:rPr>
                  </w:pPr>
                </w:p>
              </w:tc>
              <w:tc>
                <w:tcPr>
                  <w:tcW w:w="2311" w:type="pct"/>
                  <w:hideMark/>
                </w:tcPr>
                <w:p w:rsidR="00F66EAE" w:rsidRPr="00F66EAE" w:rsidRDefault="00F66EAE" w:rsidP="00F66EAE">
                  <w:pPr>
                    <w:spacing w:after="0" w:line="240" w:lineRule="auto"/>
                    <w:rPr>
                      <w:rFonts w:ascii="Trebuchet MS" w:eastAsia="Times New Roman" w:hAnsi="Trebuchet MS" w:cs="Times New Roman"/>
                      <w:sz w:val="24"/>
                      <w:szCs w:val="24"/>
                      <w:lang w:eastAsia="es-PE"/>
                    </w:rPr>
                  </w:pPr>
                  <w:hyperlink r:id="rId21" w:history="1">
                    <w:r w:rsidRPr="00F66EAE">
                      <w:rPr>
                        <w:rFonts w:ascii="Arial" w:eastAsia="Times New Roman" w:hAnsi="Arial" w:cs="Arial"/>
                        <w:b/>
                        <w:bCs/>
                        <w:color w:val="014184"/>
                        <w:sz w:val="24"/>
                        <w:szCs w:val="24"/>
                        <w:u w:val="single"/>
                        <w:lang w:eastAsia="es-PE"/>
                      </w:rPr>
                      <w:t>PERU</w:t>
                    </w:r>
                  </w:hyperlink>
                </w:p>
              </w:tc>
            </w:tr>
            <w:tr w:rsidR="00F66EAE" w:rsidRPr="00F66EAE" w:rsidTr="00A70BEF">
              <w:tc>
                <w:tcPr>
                  <w:tcW w:w="2689" w:type="pct"/>
                  <w:vAlign w:val="center"/>
                  <w:hideMark/>
                </w:tcPr>
                <w:p w:rsidR="00F66EAE" w:rsidRPr="00F66EAE" w:rsidRDefault="00F66EAE" w:rsidP="00F66EAE">
                  <w:pPr>
                    <w:spacing w:after="0" w:line="240" w:lineRule="auto"/>
                    <w:rPr>
                      <w:rFonts w:ascii="Trebuchet MS" w:eastAsia="Times New Roman" w:hAnsi="Trebuchet MS" w:cs="Times New Roman"/>
                      <w:sz w:val="24"/>
                      <w:szCs w:val="24"/>
                      <w:lang w:eastAsia="es-PE"/>
                    </w:rPr>
                  </w:pPr>
                </w:p>
              </w:tc>
              <w:tc>
                <w:tcPr>
                  <w:tcW w:w="2311" w:type="pct"/>
                  <w:hideMark/>
                </w:tcPr>
                <w:p w:rsidR="00F66EAE" w:rsidRPr="00F66EAE" w:rsidRDefault="00F66EAE" w:rsidP="00F66EAE">
                  <w:pPr>
                    <w:spacing w:after="0" w:line="240" w:lineRule="auto"/>
                    <w:rPr>
                      <w:rFonts w:ascii="Trebuchet MS" w:eastAsia="Times New Roman" w:hAnsi="Trebuchet MS" w:cs="Times New Roman"/>
                      <w:sz w:val="24"/>
                      <w:szCs w:val="24"/>
                      <w:lang w:eastAsia="es-PE"/>
                    </w:rPr>
                  </w:pPr>
                  <w:hyperlink r:id="rId22" w:history="1">
                    <w:r w:rsidRPr="00F66EAE">
                      <w:rPr>
                        <w:rFonts w:ascii="Arial" w:eastAsia="Times New Roman" w:hAnsi="Arial" w:cs="Arial"/>
                        <w:b/>
                        <w:bCs/>
                        <w:color w:val="014184"/>
                        <w:sz w:val="24"/>
                        <w:szCs w:val="24"/>
                        <w:u w:val="single"/>
                        <w:lang w:eastAsia="es-PE"/>
                      </w:rPr>
                      <w:t>RIO TAMBO</w:t>
                    </w:r>
                  </w:hyperlink>
                </w:p>
              </w:tc>
            </w:tr>
            <w:tr w:rsidR="00F66EAE" w:rsidRPr="00F66EAE" w:rsidTr="00A70BEF">
              <w:tc>
                <w:tcPr>
                  <w:tcW w:w="2689" w:type="pct"/>
                  <w:tcMar>
                    <w:top w:w="0" w:type="dxa"/>
                    <w:left w:w="0" w:type="dxa"/>
                    <w:bottom w:w="0" w:type="dxa"/>
                    <w:right w:w="168" w:type="dxa"/>
                  </w:tcMar>
                  <w:hideMark/>
                </w:tcPr>
                <w:p w:rsidR="00F66EAE" w:rsidRPr="00F66EAE" w:rsidRDefault="00F66EAE" w:rsidP="00F66EAE">
                  <w:pPr>
                    <w:spacing w:after="0" w:line="240" w:lineRule="auto"/>
                    <w:rPr>
                      <w:rFonts w:ascii="Trebuchet MS" w:eastAsia="Times New Roman" w:hAnsi="Trebuchet MS" w:cs="Times New Roman"/>
                      <w:b/>
                      <w:bCs/>
                      <w:color w:val="767C70"/>
                      <w:sz w:val="24"/>
                      <w:szCs w:val="24"/>
                      <w:lang w:eastAsia="es-PE"/>
                    </w:rPr>
                  </w:pPr>
                  <w:r w:rsidRPr="00F66EAE">
                    <w:rPr>
                      <w:rFonts w:ascii="Trebuchet MS" w:eastAsia="Times New Roman" w:hAnsi="Trebuchet MS" w:cs="Times New Roman"/>
                      <w:b/>
                      <w:bCs/>
                      <w:color w:val="767C70"/>
                      <w:sz w:val="24"/>
                      <w:szCs w:val="24"/>
                      <w:lang w:eastAsia="es-PE"/>
                    </w:rPr>
                    <w:t>Nº estándar</w:t>
                  </w:r>
                </w:p>
              </w:tc>
              <w:tc>
                <w:tcPr>
                  <w:tcW w:w="2311" w:type="pct"/>
                  <w:hideMark/>
                </w:tcPr>
                <w:p w:rsidR="00F66EAE" w:rsidRPr="00F66EAE" w:rsidRDefault="00F66EAE" w:rsidP="00F66EAE">
                  <w:pPr>
                    <w:spacing w:after="0" w:line="240" w:lineRule="auto"/>
                    <w:rPr>
                      <w:rFonts w:ascii="Trebuchet MS" w:eastAsia="Times New Roman" w:hAnsi="Trebuchet MS" w:cs="Times New Roman"/>
                      <w:sz w:val="24"/>
                      <w:szCs w:val="24"/>
                      <w:lang w:eastAsia="es-PE"/>
                    </w:rPr>
                  </w:pPr>
                  <w:r w:rsidRPr="00F66EAE">
                    <w:rPr>
                      <w:rFonts w:ascii="Trebuchet MS" w:eastAsia="Times New Roman" w:hAnsi="Trebuchet MS" w:cs="Times New Roman"/>
                      <w:sz w:val="24"/>
                      <w:szCs w:val="24"/>
                      <w:lang w:eastAsia="es-PE"/>
                    </w:rPr>
                    <w:t>PE2016000065 B / M EUV P10</w:t>
                  </w:r>
                </w:p>
              </w:tc>
            </w:tr>
          </w:tbl>
          <w:p w:rsidR="00F66EAE" w:rsidRPr="00F66EAE" w:rsidRDefault="00F66EAE" w:rsidP="00F66EAE">
            <w:pPr>
              <w:spacing w:after="0" w:line="240" w:lineRule="auto"/>
              <w:rPr>
                <w:rFonts w:ascii="Trebuchet MS" w:eastAsia="Times New Roman" w:hAnsi="Trebuchet MS" w:cs="Times New Roman"/>
                <w:sz w:val="21"/>
                <w:szCs w:val="21"/>
                <w:lang w:eastAsia="es-PE"/>
              </w:rPr>
            </w:pPr>
          </w:p>
        </w:tc>
      </w:tr>
    </w:tbl>
    <w:p w:rsidR="00F66EAE" w:rsidRDefault="00F66EAE" w:rsidP="00F66EAE">
      <w:pPr>
        <w:autoSpaceDE w:val="0"/>
        <w:autoSpaceDN w:val="0"/>
        <w:adjustRightInd w:val="0"/>
        <w:spacing w:after="0" w:line="240" w:lineRule="auto"/>
        <w:jc w:val="both"/>
        <w:rPr>
          <w:rFonts w:ascii="Times New Roman" w:hAnsi="Times New Roman" w:cs="Times New Roman"/>
          <w:color w:val="060606"/>
          <w:sz w:val="20"/>
          <w:szCs w:val="20"/>
        </w:rPr>
      </w:pPr>
    </w:p>
    <w:p w:rsidR="00F66EAE" w:rsidRDefault="00F66EAE" w:rsidP="00F66EAE">
      <w:pPr>
        <w:autoSpaceDE w:val="0"/>
        <w:autoSpaceDN w:val="0"/>
        <w:adjustRightInd w:val="0"/>
        <w:spacing w:after="0" w:line="240" w:lineRule="auto"/>
        <w:jc w:val="both"/>
        <w:rPr>
          <w:rFonts w:ascii="Times New Roman" w:hAnsi="Times New Roman" w:cs="Times New Roman"/>
          <w:color w:val="060606"/>
          <w:sz w:val="20"/>
          <w:szCs w:val="20"/>
        </w:rPr>
      </w:pPr>
    </w:p>
    <w:p w:rsidR="00F66EAE" w:rsidRDefault="00F66EAE" w:rsidP="00F66EAE">
      <w:pPr>
        <w:autoSpaceDE w:val="0"/>
        <w:autoSpaceDN w:val="0"/>
        <w:adjustRightInd w:val="0"/>
        <w:spacing w:after="0" w:line="240" w:lineRule="auto"/>
        <w:jc w:val="both"/>
        <w:rPr>
          <w:rFonts w:ascii="Times New Roman" w:hAnsi="Times New Roman" w:cs="Times New Roman"/>
          <w:color w:val="060606"/>
          <w:sz w:val="20"/>
          <w:szCs w:val="20"/>
        </w:rPr>
      </w:pPr>
    </w:p>
    <w:p w:rsidR="00F66EAE" w:rsidRDefault="00F66EAE" w:rsidP="00F66EAE">
      <w:pPr>
        <w:autoSpaceDE w:val="0"/>
        <w:autoSpaceDN w:val="0"/>
        <w:adjustRightInd w:val="0"/>
        <w:spacing w:after="0" w:line="240" w:lineRule="auto"/>
        <w:jc w:val="both"/>
        <w:rPr>
          <w:rFonts w:ascii="Times New Roman" w:hAnsi="Times New Roman" w:cs="Times New Roman"/>
          <w:color w:val="060606"/>
          <w:sz w:val="20"/>
          <w:szCs w:val="20"/>
        </w:rPr>
      </w:pPr>
    </w:p>
    <w:p w:rsidR="00F66EAE" w:rsidRDefault="00F66EAE" w:rsidP="00F66EAE">
      <w:pPr>
        <w:autoSpaceDE w:val="0"/>
        <w:autoSpaceDN w:val="0"/>
        <w:adjustRightInd w:val="0"/>
        <w:spacing w:after="0" w:line="240" w:lineRule="auto"/>
        <w:jc w:val="center"/>
        <w:rPr>
          <w:rFonts w:ascii="Times New Roman" w:hAnsi="Times New Roman" w:cs="Times New Roman"/>
          <w:b/>
          <w:color w:val="060606"/>
          <w:sz w:val="20"/>
          <w:szCs w:val="20"/>
        </w:rPr>
      </w:pPr>
      <w:r w:rsidRPr="00F66EAE">
        <w:rPr>
          <w:rFonts w:ascii="Times New Roman" w:hAnsi="Times New Roman" w:cs="Times New Roman"/>
          <w:b/>
          <w:color w:val="060606"/>
          <w:sz w:val="20"/>
          <w:szCs w:val="20"/>
        </w:rPr>
        <w:t>RESUMEN</w:t>
      </w:r>
    </w:p>
    <w:p w:rsidR="00F66EAE" w:rsidRPr="00F66EAE" w:rsidRDefault="00F66EAE" w:rsidP="00F66EAE">
      <w:pPr>
        <w:autoSpaceDE w:val="0"/>
        <w:autoSpaceDN w:val="0"/>
        <w:adjustRightInd w:val="0"/>
        <w:spacing w:after="0" w:line="240" w:lineRule="auto"/>
        <w:jc w:val="center"/>
        <w:rPr>
          <w:rFonts w:ascii="Times New Roman" w:hAnsi="Times New Roman" w:cs="Times New Roman"/>
          <w:b/>
          <w:color w:val="060606"/>
          <w:sz w:val="20"/>
          <w:szCs w:val="20"/>
        </w:rPr>
      </w:pPr>
    </w:p>
    <w:p w:rsidR="00F66EAE" w:rsidRDefault="00F66EAE" w:rsidP="00F66EAE">
      <w:pPr>
        <w:autoSpaceDE w:val="0"/>
        <w:autoSpaceDN w:val="0"/>
        <w:adjustRightInd w:val="0"/>
        <w:spacing w:after="0" w:line="240" w:lineRule="auto"/>
        <w:jc w:val="both"/>
        <w:rPr>
          <w:rFonts w:ascii="Times New Roman" w:hAnsi="Times New Roman" w:cs="Times New Roman"/>
          <w:color w:val="060606"/>
          <w:sz w:val="20"/>
          <w:szCs w:val="20"/>
        </w:rPr>
      </w:pPr>
      <w:r>
        <w:rPr>
          <w:rFonts w:ascii="Times New Roman" w:hAnsi="Times New Roman" w:cs="Times New Roman"/>
          <w:color w:val="060606"/>
          <w:sz w:val="20"/>
          <w:szCs w:val="20"/>
        </w:rPr>
        <w:t xml:space="preserve">Las inundaciones de los valles costeros en el Sector Santa Rosa del Valle del Tambo en el Distrito de Cocachacra, Provincia de Islay y Departamento de Arequipa, son un problema recurrente año tras año frente a eventos de máximas avenidas, generándose problemas de desbordamiento del río Tambo, y por ende inundaciones, erosión y acumulación de material de arrastre, </w:t>
      </w:r>
      <w:r>
        <w:rPr>
          <w:rFonts w:ascii="Arial" w:hAnsi="Arial" w:cs="Arial"/>
          <w:color w:val="060606"/>
          <w:sz w:val="19"/>
          <w:szCs w:val="19"/>
        </w:rPr>
        <w:t xml:space="preserve">y </w:t>
      </w:r>
      <w:r>
        <w:rPr>
          <w:rFonts w:ascii="Times New Roman" w:hAnsi="Times New Roman" w:cs="Times New Roman"/>
          <w:color w:val="060606"/>
          <w:sz w:val="20"/>
          <w:szCs w:val="20"/>
        </w:rPr>
        <w:t xml:space="preserve">como consecuencia dejando cuantiosos daños materiales </w:t>
      </w:r>
      <w:r>
        <w:rPr>
          <w:rFonts w:ascii="Arial" w:hAnsi="Arial" w:cs="Arial"/>
          <w:color w:val="060606"/>
          <w:sz w:val="19"/>
          <w:szCs w:val="19"/>
        </w:rPr>
        <w:t>y</w:t>
      </w:r>
      <w:r>
        <w:rPr>
          <w:rFonts w:ascii="Times New Roman" w:hAnsi="Times New Roman" w:cs="Times New Roman"/>
          <w:color w:val="060606"/>
          <w:sz w:val="20"/>
          <w:szCs w:val="20"/>
        </w:rPr>
        <w:t xml:space="preserve"> económicos. Es por ello que el presente trabajo denominado "Simulación Hidrológica e Hidráulica del Río Tambo, Sector Santa Rosa, Distrito de Cocachacra, Provincia de Islay, Departamento de Arequipa", tiene como objetivo realizar la simulación hidrológica e hidráulica del río Tambo con fmes de prevención de inundaciones, en un tramo de 600 metros del Sector de Riego Santa Rosa Ventillata Ayanquera, ubicado en el Distrito de Cocachacra Arequipa, con la finalidad de conocer los caudales de máximas avenidas y los niveles de inundación para flujos con régimen permanente, para los periodos de retomo de 100, 500, 1000 </w:t>
      </w:r>
      <w:r>
        <w:rPr>
          <w:rFonts w:ascii="Arial" w:hAnsi="Arial" w:cs="Arial"/>
          <w:color w:val="060606"/>
          <w:sz w:val="19"/>
          <w:szCs w:val="19"/>
        </w:rPr>
        <w:t xml:space="preserve">y </w:t>
      </w:r>
      <w:r>
        <w:rPr>
          <w:rFonts w:ascii="Times New Roman" w:hAnsi="Times New Roman" w:cs="Times New Roman"/>
          <w:color w:val="060606"/>
          <w:sz w:val="20"/>
          <w:szCs w:val="20"/>
        </w:rPr>
        <w:t xml:space="preserve">1500 años. Para ello se realizó una descripción de </w:t>
      </w:r>
      <w:r>
        <w:rPr>
          <w:rFonts w:ascii="Arial" w:hAnsi="Arial" w:cs="Arial"/>
          <w:color w:val="060606"/>
          <w:sz w:val="19"/>
          <w:szCs w:val="19"/>
        </w:rPr>
        <w:t xml:space="preserve">la </w:t>
      </w:r>
      <w:r>
        <w:rPr>
          <w:rFonts w:ascii="Times New Roman" w:hAnsi="Times New Roman" w:cs="Times New Roman"/>
          <w:color w:val="060606"/>
          <w:sz w:val="20"/>
          <w:szCs w:val="20"/>
        </w:rPr>
        <w:t xml:space="preserve">zona de estudio (ubicación, climatología, morfometría, zonas de vida, etc.), seguidamente la recopilación y el procesamiento de la información pluviométrica, para obtener los hietogramas de diseño asumiendo una distribución uniforme (igual probabilidad de ocurrencia de las intensidades de lluvia), data de entrada para el modelo hidrológico con HEC-HMS, para lo cual se defmieron los parámetros de entrada (valores de CN por el método del SCS, retención potencial </w:t>
      </w:r>
      <w:r>
        <w:rPr>
          <w:rFonts w:ascii="Arial" w:hAnsi="Arial" w:cs="Arial"/>
          <w:color w:val="060606"/>
          <w:sz w:val="19"/>
          <w:szCs w:val="19"/>
        </w:rPr>
        <w:t xml:space="preserve">y </w:t>
      </w:r>
      <w:r>
        <w:rPr>
          <w:rFonts w:ascii="Times New Roman" w:hAnsi="Times New Roman" w:cs="Times New Roman"/>
          <w:color w:val="060606"/>
          <w:sz w:val="20"/>
          <w:szCs w:val="20"/>
        </w:rPr>
        <w:t xml:space="preserve">abstracción inicial, y el tiempo de retardo con el método de Snyder). Obtenido los caudales máximos de 754, 995, 1110, 1171 m3/s, para los periodos de retomo de 100, 500, 1000 </w:t>
      </w:r>
      <w:r>
        <w:rPr>
          <w:rFonts w:ascii="Arial" w:hAnsi="Arial" w:cs="Arial"/>
          <w:color w:val="060606"/>
          <w:sz w:val="19"/>
          <w:szCs w:val="19"/>
        </w:rPr>
        <w:t xml:space="preserve">y </w:t>
      </w:r>
      <w:r>
        <w:rPr>
          <w:rFonts w:ascii="Times New Roman" w:hAnsi="Times New Roman" w:cs="Times New Roman"/>
          <w:color w:val="060606"/>
          <w:sz w:val="20"/>
          <w:szCs w:val="20"/>
        </w:rPr>
        <w:t xml:space="preserve">1500 años, respectivamente, los cuáles fueron calibrados con los caudales máximos estimados con la información recopilada en campo y de los caudales máximos anuales registrados en la cuenca misma </w:t>
      </w:r>
      <w:r>
        <w:rPr>
          <w:rFonts w:ascii="Arial" w:hAnsi="Arial" w:cs="Arial"/>
          <w:color w:val="060606"/>
          <w:sz w:val="19"/>
          <w:szCs w:val="19"/>
        </w:rPr>
        <w:t xml:space="preserve">y </w:t>
      </w:r>
      <w:r>
        <w:rPr>
          <w:rFonts w:ascii="Times New Roman" w:hAnsi="Times New Roman" w:cs="Times New Roman"/>
          <w:color w:val="060606"/>
          <w:sz w:val="20"/>
          <w:szCs w:val="20"/>
        </w:rPr>
        <w:t>en cuencas aledañas. Finalmente se realizó la simulación hidráulica para flujos con régimen permanentes con HEC-RAS, obteniendo los niveles de inundación los cuales no varían significativamente entre los diferentes periodos de retomo considerado, debido a que, a lo largo del tramo evaluado se observan bancos de arena o llanuras de inundación, cuyos niveles serán inundados superando todo el ancho de río, los cuáles varían en un rango promedio de 122.5 m.s.n.m. (aguas arriba) a 118.6  m.s.n.m. (aguas abajo).</w:t>
      </w:r>
    </w:p>
    <w:p w:rsidR="005B10F0" w:rsidRDefault="0001798F" w:rsidP="00F66EAE"/>
    <w:sectPr w:rsidR="005B10F0" w:rsidSect="00815925">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98F" w:rsidRDefault="0001798F" w:rsidP="00F66EAE">
      <w:pPr>
        <w:spacing w:after="0" w:line="240" w:lineRule="auto"/>
      </w:pPr>
      <w:r>
        <w:separator/>
      </w:r>
    </w:p>
  </w:endnote>
  <w:endnote w:type="continuationSeparator" w:id="1">
    <w:p w:rsidR="0001798F" w:rsidRDefault="0001798F" w:rsidP="00F66E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98F" w:rsidRDefault="0001798F" w:rsidP="00F66EAE">
      <w:pPr>
        <w:spacing w:after="0" w:line="240" w:lineRule="auto"/>
      </w:pPr>
      <w:r>
        <w:separator/>
      </w:r>
    </w:p>
  </w:footnote>
  <w:footnote w:type="continuationSeparator" w:id="1">
    <w:p w:rsidR="0001798F" w:rsidRDefault="0001798F" w:rsidP="00F66EA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F66EAE"/>
    <w:rsid w:val="0001798F"/>
    <w:rsid w:val="00633188"/>
    <w:rsid w:val="00815925"/>
    <w:rsid w:val="009A2C21"/>
    <w:rsid w:val="00A70BEF"/>
    <w:rsid w:val="00F66EAE"/>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925"/>
  </w:style>
  <w:style w:type="paragraph" w:styleId="Ttulo1">
    <w:name w:val="heading 1"/>
    <w:basedOn w:val="Normal"/>
    <w:link w:val="Ttulo1Car"/>
    <w:uiPriority w:val="9"/>
    <w:qFormat/>
    <w:rsid w:val="00F66E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paragraph" w:styleId="Ttulo2">
    <w:name w:val="heading 2"/>
    <w:basedOn w:val="Normal"/>
    <w:link w:val="Ttulo2Car"/>
    <w:uiPriority w:val="9"/>
    <w:qFormat/>
    <w:rsid w:val="00F66EAE"/>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66EAE"/>
    <w:rPr>
      <w:rFonts w:ascii="Times New Roman" w:eastAsia="Times New Roman" w:hAnsi="Times New Roman" w:cs="Times New Roman"/>
      <w:b/>
      <w:bCs/>
      <w:kern w:val="36"/>
      <w:sz w:val="48"/>
      <w:szCs w:val="48"/>
      <w:lang w:eastAsia="es-PE"/>
    </w:rPr>
  </w:style>
  <w:style w:type="character" w:customStyle="1" w:styleId="Ttulo2Car">
    <w:name w:val="Título 2 Car"/>
    <w:basedOn w:val="Fuentedeprrafopredeter"/>
    <w:link w:val="Ttulo2"/>
    <w:uiPriority w:val="9"/>
    <w:rsid w:val="00F66EAE"/>
    <w:rPr>
      <w:rFonts w:ascii="Times New Roman" w:eastAsia="Times New Roman" w:hAnsi="Times New Roman" w:cs="Times New Roman"/>
      <w:b/>
      <w:bCs/>
      <w:sz w:val="36"/>
      <w:szCs w:val="36"/>
      <w:lang w:eastAsia="es-PE"/>
    </w:rPr>
  </w:style>
  <w:style w:type="character" w:styleId="Hipervnculo">
    <w:name w:val="Hyperlink"/>
    <w:basedOn w:val="Fuentedeprrafopredeter"/>
    <w:uiPriority w:val="99"/>
    <w:semiHidden/>
    <w:unhideWhenUsed/>
    <w:rsid w:val="00F66EAE"/>
    <w:rPr>
      <w:color w:val="0000FF"/>
      <w:u w:val="single"/>
    </w:rPr>
  </w:style>
  <w:style w:type="character" w:styleId="Textoennegrita">
    <w:name w:val="Strong"/>
    <w:basedOn w:val="Fuentedeprrafopredeter"/>
    <w:uiPriority w:val="22"/>
    <w:qFormat/>
    <w:rsid w:val="00F66EAE"/>
    <w:rPr>
      <w:b/>
      <w:bCs/>
    </w:rPr>
  </w:style>
  <w:style w:type="character" w:customStyle="1" w:styleId="apple-converted-space">
    <w:name w:val="apple-converted-space"/>
    <w:basedOn w:val="Fuentedeprrafopredeter"/>
    <w:rsid w:val="00F66EAE"/>
  </w:style>
  <w:style w:type="paragraph" w:styleId="Encabezado">
    <w:name w:val="header"/>
    <w:basedOn w:val="Normal"/>
    <w:link w:val="EncabezadoCar"/>
    <w:uiPriority w:val="99"/>
    <w:semiHidden/>
    <w:unhideWhenUsed/>
    <w:rsid w:val="00F66E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66EAE"/>
  </w:style>
  <w:style w:type="paragraph" w:styleId="Piedepgina">
    <w:name w:val="footer"/>
    <w:basedOn w:val="Normal"/>
    <w:link w:val="PiedepginaCar"/>
    <w:uiPriority w:val="99"/>
    <w:semiHidden/>
    <w:unhideWhenUsed/>
    <w:rsid w:val="00F66E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F66EAE"/>
  </w:style>
</w:styles>
</file>

<file path=word/webSettings.xml><?xml version="1.0" encoding="utf-8"?>
<w:webSettings xmlns:r="http://schemas.openxmlformats.org/officeDocument/2006/relationships" xmlns:w="http://schemas.openxmlformats.org/wordprocessingml/2006/main">
  <w:divs>
    <w:div w:id="673609427">
      <w:bodyDiv w:val="1"/>
      <w:marLeft w:val="0"/>
      <w:marRight w:val="0"/>
      <w:marTop w:val="0"/>
      <w:marBottom w:val="0"/>
      <w:divBdr>
        <w:top w:val="none" w:sz="0" w:space="0" w:color="auto"/>
        <w:left w:val="none" w:sz="0" w:space="0" w:color="auto"/>
        <w:bottom w:val="none" w:sz="0" w:space="0" w:color="auto"/>
        <w:right w:val="none" w:sz="0" w:space="0" w:color="auto"/>
      </w:divBdr>
      <w:divsChild>
        <w:div w:id="278689344">
          <w:marLeft w:val="723"/>
          <w:marRight w:val="0"/>
          <w:marTop w:val="134"/>
          <w:marBottom w:val="0"/>
          <w:divBdr>
            <w:top w:val="none" w:sz="0" w:space="0" w:color="auto"/>
            <w:left w:val="none" w:sz="0" w:space="0" w:color="auto"/>
            <w:bottom w:val="none" w:sz="0" w:space="0" w:color="auto"/>
            <w:right w:val="none" w:sz="0" w:space="0" w:color="auto"/>
          </w:divBdr>
          <w:divsChild>
            <w:div w:id="1851678011">
              <w:marLeft w:val="289"/>
              <w:marRight w:val="0"/>
              <w:marTop w:val="120"/>
              <w:marBottom w:val="0"/>
              <w:divBdr>
                <w:top w:val="none" w:sz="0" w:space="0" w:color="auto"/>
                <w:left w:val="none" w:sz="0" w:space="0" w:color="auto"/>
                <w:bottom w:val="none" w:sz="0" w:space="0" w:color="auto"/>
                <w:right w:val="none" w:sz="0" w:space="0" w:color="auto"/>
              </w:divBdr>
            </w:div>
            <w:div w:id="94038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n.lamolina.edu.pe/search~S1*spi?/cP10.+C64+-+T/cp++++10+c64+t/-3,-1,,E/browse" TargetMode="External"/><Relationship Id="rId13" Type="http://schemas.openxmlformats.org/officeDocument/2006/relationships/hyperlink" Target="http://ban.lamolina.edu.pe/search~S1*spi?/dCURSOS+DE+AGUA/dcursos+de+agua/-3,-1,0,B/browse" TargetMode="External"/><Relationship Id="rId18" Type="http://schemas.openxmlformats.org/officeDocument/2006/relationships/hyperlink" Target="http://ban.lamolina.edu.pe/search~S1*spi?/dINUNDACION/dinundacion/-3,-1,0,B/browse" TargetMode="External"/><Relationship Id="rId3" Type="http://schemas.openxmlformats.org/officeDocument/2006/relationships/webSettings" Target="webSettings.xml"/><Relationship Id="rId21" Type="http://schemas.openxmlformats.org/officeDocument/2006/relationships/hyperlink" Target="http://ban.lamolina.edu.pe/search~S1*spi?/dPERU/dperu/-3,-1,0,B/browse" TargetMode="External"/><Relationship Id="rId7" Type="http://schemas.openxmlformats.org/officeDocument/2006/relationships/hyperlink" Target="http://ban.lamolina.edu.pe/search~S1*spi?/aUniversidad+Nacional+Agraria+La+Molina%2C+Lima+%28Peru%29.++Facultad+de+Ingenier%7bu00ED%7da+Agr%7bu00ED%7dcola/auniversidad+nacional+agraria+la+molina+lima+peru+facultad+de+ingenieria+agricola/-3,-1,0,B/browse" TargetMode="External"/><Relationship Id="rId12" Type="http://schemas.openxmlformats.org/officeDocument/2006/relationships/hyperlink" Target="http://ban.lamolina.edu.pe/search~S1*spi?/dVALLE+DEL+TAMBO/dvalle+del+tambo/-3,-1,0,B/browse" TargetMode="External"/><Relationship Id="rId17" Type="http://schemas.openxmlformats.org/officeDocument/2006/relationships/hyperlink" Target="http://ban.lamolina.edu.pe/search~S1*spi?/dPREVENCION+DE+DESASTRES/dprevencion+de+desastres/-3,-1,0,B/browse" TargetMode="External"/><Relationship Id="rId2" Type="http://schemas.openxmlformats.org/officeDocument/2006/relationships/settings" Target="settings.xml"/><Relationship Id="rId16" Type="http://schemas.openxmlformats.org/officeDocument/2006/relationships/hyperlink" Target="http://ban.lamolina.edu.pe/search~S1*spi?/dHIDRAULICA+AGRICOLA/dhidraulica+agricola/-3,-1,0,B/browse" TargetMode="External"/><Relationship Id="rId20" Type="http://schemas.openxmlformats.org/officeDocument/2006/relationships/hyperlink" Target="http://ban.lamolina.edu.pe/search~S1*spi?/dEVALUACION/devaluacion/-3,-1,0,B/browse" TargetMode="External"/><Relationship Id="rId1" Type="http://schemas.openxmlformats.org/officeDocument/2006/relationships/styles" Target="styles.xml"/><Relationship Id="rId6" Type="http://schemas.openxmlformats.org/officeDocument/2006/relationships/hyperlink" Target="http://ban.lamolina.edu.pe/search~S1*spi?/aColoma+Laimito%2C+A.P./acoloma+laimito+a+p/-3,-1,0,B/browse" TargetMode="External"/><Relationship Id="rId11" Type="http://schemas.openxmlformats.org/officeDocument/2006/relationships/hyperlink" Target="http://ban.lamolina.edu.pe/search~S1*spi?/dCOCRACHACRA+%28DIST%29/dcocrachacra+dist/-3,-1,0,B/browse"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ban.lamolina.edu.pe/search~S1*spi?/dHIDROLOGIA/dhidrologia/-3,-1,0,B/browse" TargetMode="External"/><Relationship Id="rId23" Type="http://schemas.openxmlformats.org/officeDocument/2006/relationships/fontTable" Target="fontTable.xml"/><Relationship Id="rId10" Type="http://schemas.openxmlformats.org/officeDocument/2006/relationships/hyperlink" Target="http://ban.lamolina.edu.pe/search~S1*spi?/dISLAY+%28PROV%29/dislay+prov/-3,-1,0,B/browse" TargetMode="External"/><Relationship Id="rId19" Type="http://schemas.openxmlformats.org/officeDocument/2006/relationships/hyperlink" Target="http://ban.lamolina.edu.pe/search~S1*spi?/dVALLES/dvalles/-3,-1,0,B/browse" TargetMode="External"/><Relationship Id="rId4" Type="http://schemas.openxmlformats.org/officeDocument/2006/relationships/footnotes" Target="footnotes.xml"/><Relationship Id="rId9" Type="http://schemas.openxmlformats.org/officeDocument/2006/relationships/hyperlink" Target="http://ban.lamolina.edu.pe/search~S1*spi?/dAREQUIPA+%28DPTO%29/darequipa+dpto/-3,-1,0,B/browse" TargetMode="External"/><Relationship Id="rId14" Type="http://schemas.openxmlformats.org/officeDocument/2006/relationships/hyperlink" Target="http://ban.lamolina.edu.pe/search~S1*spi?/dMODELOS+DE+SIMULACION/dmodelos+de+simulacion/-3,-1,0,B/browse" TargetMode="External"/><Relationship Id="rId22" Type="http://schemas.openxmlformats.org/officeDocument/2006/relationships/hyperlink" Target="http://ban.lamolina.edu.pe/search~S1*spi?/dRIO+TAMBO/drio+tambo/-3,-1,0,B/brows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812</Words>
  <Characters>4470</Characters>
  <Application>Microsoft Office Word</Application>
  <DocSecurity>0</DocSecurity>
  <Lines>37</Lines>
  <Paragraphs>10</Paragraphs>
  <ScaleCrop>false</ScaleCrop>
  <Company>Microsoft</Company>
  <LinksUpToDate>false</LinksUpToDate>
  <CharactersWithSpaces>5272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cp:lastModifiedBy>
  <cp:revision>2</cp:revision>
  <dcterms:created xsi:type="dcterms:W3CDTF">2016-08-26T16:14:00Z</dcterms:created>
  <dcterms:modified xsi:type="dcterms:W3CDTF">2016-08-26T16:24:00Z</dcterms:modified>
</cp:coreProperties>
</file>