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1C05B6" w:rsidRDefault="001C05B6" w:rsidP="001C05B6">
      <w:pPr>
        <w:jc w:val="center"/>
        <w:rPr>
          <w:rFonts w:ascii="Arial" w:hAnsi="Arial" w:cs="Arial"/>
          <w:b/>
          <w:sz w:val="24"/>
          <w:szCs w:val="24"/>
          <w:lang w:val="es-MX"/>
        </w:rPr>
      </w:pPr>
      <w:r w:rsidRPr="001C05B6">
        <w:rPr>
          <w:rFonts w:ascii="Arial" w:hAnsi="Arial" w:cs="Arial"/>
          <w:b/>
          <w:sz w:val="24"/>
          <w:szCs w:val="24"/>
          <w:lang w:val="es-MX"/>
        </w:rPr>
        <w:t>RESUMEN</w:t>
      </w:r>
    </w:p>
    <w:p w:rsidR="001C05B6" w:rsidRDefault="001C05B6">
      <w:pPr>
        <w:rPr>
          <w:lang w:val="es-MX"/>
        </w:rPr>
      </w:pPr>
    </w:p>
    <w:tbl>
      <w:tblPr>
        <w:tblW w:w="5000" w:type="pct"/>
        <w:tblCellMar>
          <w:left w:w="0" w:type="dxa"/>
          <w:right w:w="0" w:type="dxa"/>
        </w:tblCellMar>
        <w:tblLook w:val="04A0"/>
      </w:tblPr>
      <w:tblGrid>
        <w:gridCol w:w="8504"/>
      </w:tblGrid>
      <w:tr w:rsidR="001C05B6" w:rsidRPr="001C05B6" w:rsidTr="001C05B6">
        <w:tc>
          <w:tcPr>
            <w:tcW w:w="0" w:type="auto"/>
            <w:vAlign w:val="center"/>
            <w:hideMark/>
          </w:tcPr>
          <w:tbl>
            <w:tblPr>
              <w:tblW w:w="5000" w:type="pct"/>
              <w:jc w:val="center"/>
              <w:tblCellMar>
                <w:left w:w="0" w:type="dxa"/>
                <w:right w:w="0" w:type="dxa"/>
              </w:tblCellMar>
              <w:tblLook w:val="04A0"/>
            </w:tblPr>
            <w:tblGrid>
              <w:gridCol w:w="1276"/>
              <w:gridCol w:w="7228"/>
            </w:tblGrid>
            <w:tr w:rsidR="001C05B6" w:rsidRPr="001C05B6">
              <w:trPr>
                <w:jc w:val="center"/>
              </w:trPr>
              <w:tc>
                <w:tcPr>
                  <w:tcW w:w="750" w:type="pct"/>
                  <w:tcMar>
                    <w:top w:w="0" w:type="dxa"/>
                    <w:left w:w="0" w:type="dxa"/>
                    <w:bottom w:w="0" w:type="dxa"/>
                    <w:right w:w="168" w:type="dxa"/>
                  </w:tcMar>
                  <w:hideMark/>
                </w:tcPr>
                <w:p w:rsidR="001C05B6" w:rsidRPr="001C05B6" w:rsidRDefault="001C05B6" w:rsidP="001C05B6">
                  <w:pPr>
                    <w:spacing w:after="0" w:line="240" w:lineRule="auto"/>
                    <w:rPr>
                      <w:rFonts w:ascii="Trebuchet MS" w:eastAsia="Times New Roman" w:hAnsi="Trebuchet MS" w:cs="Times New Roman"/>
                      <w:b/>
                      <w:bCs/>
                      <w:color w:val="767C70"/>
                      <w:sz w:val="20"/>
                      <w:szCs w:val="20"/>
                      <w:lang w:eastAsia="es-ES"/>
                    </w:rPr>
                  </w:pPr>
                  <w:r w:rsidRPr="001C05B6">
                    <w:rPr>
                      <w:rFonts w:ascii="Trebuchet MS" w:eastAsia="Times New Roman" w:hAnsi="Trebuchet MS" w:cs="Times New Roman"/>
                      <w:b/>
                      <w:bCs/>
                      <w:color w:val="767C70"/>
                      <w:sz w:val="20"/>
                      <w:szCs w:val="20"/>
                      <w:lang w:eastAsia="es-ES"/>
                    </w:rPr>
                    <w:t>Autor</w:t>
                  </w:r>
                </w:p>
              </w:tc>
              <w:tc>
                <w:tcPr>
                  <w:tcW w:w="0" w:type="auto"/>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4" w:history="1">
                    <w:proofErr w:type="spellStart"/>
                    <w:r w:rsidRPr="001C05B6">
                      <w:rPr>
                        <w:rFonts w:ascii="Arial" w:eastAsia="Times New Roman" w:hAnsi="Arial" w:cs="Arial"/>
                        <w:b/>
                        <w:bCs/>
                        <w:color w:val="014184"/>
                        <w:sz w:val="20"/>
                        <w:szCs w:val="20"/>
                        <w:lang w:eastAsia="es-ES"/>
                      </w:rPr>
                      <w:t>Ttimpo</w:t>
                    </w:r>
                    <w:proofErr w:type="spellEnd"/>
                    <w:r w:rsidRPr="001C05B6">
                      <w:rPr>
                        <w:rFonts w:ascii="Arial" w:eastAsia="Times New Roman" w:hAnsi="Arial" w:cs="Arial"/>
                        <w:b/>
                        <w:bCs/>
                        <w:color w:val="014184"/>
                        <w:sz w:val="20"/>
                        <w:szCs w:val="20"/>
                        <w:lang w:eastAsia="es-ES"/>
                      </w:rPr>
                      <w:t xml:space="preserve"> Choque, E.</w:t>
                    </w:r>
                  </w:hyperlink>
                  <w:r w:rsidRPr="001C05B6">
                    <w:rPr>
                      <w:rFonts w:ascii="Trebuchet MS" w:eastAsia="Times New Roman" w:hAnsi="Trebuchet MS" w:cs="Times New Roman"/>
                      <w:sz w:val="20"/>
                      <w:szCs w:val="20"/>
                      <w:lang w:eastAsia="es-ES"/>
                    </w:rPr>
                    <w:t xml:space="preserve"> </w:t>
                  </w:r>
                </w:p>
              </w:tc>
            </w:tr>
            <w:tr w:rsidR="001C05B6" w:rsidRPr="001C05B6">
              <w:trPr>
                <w:jc w:val="center"/>
              </w:trPr>
              <w:tc>
                <w:tcPr>
                  <w:tcW w:w="750" w:type="pct"/>
                  <w:tcMar>
                    <w:top w:w="0" w:type="dxa"/>
                    <w:left w:w="0" w:type="dxa"/>
                    <w:bottom w:w="0" w:type="dxa"/>
                    <w:right w:w="168" w:type="dxa"/>
                  </w:tcMar>
                  <w:hideMark/>
                </w:tcPr>
                <w:p w:rsidR="001C05B6" w:rsidRPr="001C05B6" w:rsidRDefault="001C05B6" w:rsidP="001C05B6">
                  <w:pPr>
                    <w:spacing w:after="0" w:line="240" w:lineRule="auto"/>
                    <w:rPr>
                      <w:rFonts w:ascii="Trebuchet MS" w:eastAsia="Times New Roman" w:hAnsi="Trebuchet MS" w:cs="Times New Roman"/>
                      <w:b/>
                      <w:bCs/>
                      <w:color w:val="767C70"/>
                      <w:sz w:val="20"/>
                      <w:szCs w:val="20"/>
                      <w:lang w:eastAsia="es-ES"/>
                    </w:rPr>
                  </w:pPr>
                  <w:r w:rsidRPr="001C05B6">
                    <w:rPr>
                      <w:rFonts w:ascii="Trebuchet MS" w:eastAsia="Times New Roman" w:hAnsi="Trebuchet MS" w:cs="Times New Roman"/>
                      <w:b/>
                      <w:bCs/>
                      <w:color w:val="767C70"/>
                      <w:sz w:val="20"/>
                      <w:szCs w:val="20"/>
                      <w:lang w:eastAsia="es-ES"/>
                    </w:rPr>
                    <w:t>Autor corporativo</w:t>
                  </w:r>
                </w:p>
              </w:tc>
              <w:tc>
                <w:tcPr>
                  <w:tcW w:w="0" w:type="auto"/>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5" w:history="1">
                    <w:r w:rsidRPr="001C05B6">
                      <w:rPr>
                        <w:rFonts w:ascii="Arial" w:eastAsia="Times New Roman" w:hAnsi="Arial" w:cs="Arial"/>
                        <w:b/>
                        <w:bCs/>
                        <w:color w:val="014184"/>
                        <w:sz w:val="20"/>
                        <w:szCs w:val="20"/>
                        <w:lang w:eastAsia="es-ES"/>
                      </w:rPr>
                      <w:t>Universidad Nacional Agraria La Molina, Lima (</w:t>
                    </w:r>
                    <w:proofErr w:type="spellStart"/>
                    <w:r w:rsidRPr="001C05B6">
                      <w:rPr>
                        <w:rFonts w:ascii="Arial" w:eastAsia="Times New Roman" w:hAnsi="Arial" w:cs="Arial"/>
                        <w:b/>
                        <w:bCs/>
                        <w:color w:val="014184"/>
                        <w:sz w:val="20"/>
                        <w:szCs w:val="20"/>
                        <w:lang w:eastAsia="es-ES"/>
                      </w:rPr>
                      <w:t>Peru</w:t>
                    </w:r>
                    <w:proofErr w:type="spellEnd"/>
                    <w:r w:rsidRPr="001C05B6">
                      <w:rPr>
                        <w:rFonts w:ascii="Arial" w:eastAsia="Times New Roman" w:hAnsi="Arial" w:cs="Arial"/>
                        <w:b/>
                        <w:bCs/>
                        <w:color w:val="014184"/>
                        <w:sz w:val="20"/>
                        <w:szCs w:val="20"/>
                        <w:lang w:eastAsia="es-ES"/>
                      </w:rPr>
                      <w:t>). Escuela de Post Grado, Maestría de Bosques y Gestión de Recursos Forestales</w:t>
                    </w:r>
                  </w:hyperlink>
                  <w:r w:rsidRPr="001C05B6">
                    <w:rPr>
                      <w:rFonts w:ascii="Trebuchet MS" w:eastAsia="Times New Roman" w:hAnsi="Trebuchet MS" w:cs="Times New Roman"/>
                      <w:sz w:val="20"/>
                      <w:szCs w:val="20"/>
                      <w:lang w:eastAsia="es-ES"/>
                    </w:rPr>
                    <w:t xml:space="preserve"> </w:t>
                  </w:r>
                </w:p>
              </w:tc>
            </w:tr>
          </w:tbl>
          <w:p w:rsidR="001C05B6" w:rsidRPr="001C05B6" w:rsidRDefault="001C05B6" w:rsidP="001C05B6">
            <w:pPr>
              <w:spacing w:after="0" w:line="240" w:lineRule="auto"/>
              <w:rPr>
                <w:rFonts w:ascii="Trebuchet MS" w:eastAsia="Times New Roman" w:hAnsi="Trebuchet MS" w:cs="Times New Roman"/>
                <w:sz w:val="18"/>
                <w:szCs w:val="18"/>
                <w:lang w:eastAsia="es-ES"/>
              </w:rPr>
            </w:pPr>
          </w:p>
        </w:tc>
      </w:tr>
    </w:tbl>
    <w:p w:rsidR="001C05B6" w:rsidRPr="001C05B6" w:rsidRDefault="001C05B6" w:rsidP="001C05B6">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1C05B6" w:rsidRPr="001C05B6" w:rsidTr="001C05B6">
        <w:tc>
          <w:tcPr>
            <w:tcW w:w="0" w:type="auto"/>
            <w:vAlign w:val="center"/>
            <w:hideMark/>
          </w:tcPr>
          <w:tbl>
            <w:tblPr>
              <w:tblW w:w="5000" w:type="pct"/>
              <w:jc w:val="center"/>
              <w:tblCellMar>
                <w:left w:w="0" w:type="dxa"/>
                <w:right w:w="0" w:type="dxa"/>
              </w:tblCellMar>
              <w:tblLook w:val="04A0"/>
            </w:tblPr>
            <w:tblGrid>
              <w:gridCol w:w="1276"/>
              <w:gridCol w:w="7228"/>
            </w:tblGrid>
            <w:tr w:rsidR="001C05B6" w:rsidRPr="001C05B6">
              <w:trPr>
                <w:jc w:val="center"/>
              </w:trPr>
              <w:tc>
                <w:tcPr>
                  <w:tcW w:w="750" w:type="pct"/>
                  <w:tcMar>
                    <w:top w:w="0" w:type="dxa"/>
                    <w:left w:w="0" w:type="dxa"/>
                    <w:bottom w:w="0" w:type="dxa"/>
                    <w:right w:w="168" w:type="dxa"/>
                  </w:tcMar>
                  <w:hideMark/>
                </w:tcPr>
                <w:p w:rsidR="001C05B6" w:rsidRPr="001C05B6" w:rsidRDefault="001C05B6" w:rsidP="001C05B6">
                  <w:pPr>
                    <w:spacing w:after="0" w:line="240" w:lineRule="auto"/>
                    <w:rPr>
                      <w:rFonts w:ascii="Trebuchet MS" w:eastAsia="Times New Roman" w:hAnsi="Trebuchet MS" w:cs="Times New Roman"/>
                      <w:b/>
                      <w:bCs/>
                      <w:color w:val="767C70"/>
                      <w:sz w:val="20"/>
                      <w:szCs w:val="20"/>
                      <w:lang w:eastAsia="es-ES"/>
                    </w:rPr>
                  </w:pPr>
                  <w:r w:rsidRPr="001C05B6">
                    <w:rPr>
                      <w:rFonts w:ascii="Trebuchet MS" w:eastAsia="Times New Roman" w:hAnsi="Trebuchet MS" w:cs="Times New Roman"/>
                      <w:b/>
                      <w:bCs/>
                      <w:color w:val="767C70"/>
                      <w:sz w:val="20"/>
                      <w:szCs w:val="20"/>
                      <w:lang w:eastAsia="es-ES"/>
                    </w:rPr>
                    <w:t>Título</w:t>
                  </w:r>
                </w:p>
              </w:tc>
              <w:tc>
                <w:tcPr>
                  <w:tcW w:w="0" w:type="auto"/>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r w:rsidRPr="001C05B6">
                    <w:rPr>
                      <w:rFonts w:ascii="Trebuchet MS" w:eastAsia="Times New Roman" w:hAnsi="Trebuchet MS" w:cs="Times New Roman"/>
                      <w:b/>
                      <w:bCs/>
                      <w:sz w:val="20"/>
                      <w:lang w:eastAsia="es-ES"/>
                    </w:rPr>
                    <w:t>Estimación de la captura de dióxido de carbono (CO2) en totorales de la Reserva Nacional del Titicaca - Puno</w:t>
                  </w:r>
                </w:p>
              </w:tc>
            </w:tr>
          </w:tbl>
          <w:p w:rsidR="001C05B6" w:rsidRPr="001C05B6" w:rsidRDefault="001C05B6" w:rsidP="001C05B6">
            <w:pPr>
              <w:spacing w:after="0" w:line="240" w:lineRule="auto"/>
              <w:rPr>
                <w:rFonts w:ascii="Trebuchet MS" w:eastAsia="Times New Roman" w:hAnsi="Trebuchet MS" w:cs="Times New Roman"/>
                <w:sz w:val="18"/>
                <w:szCs w:val="18"/>
                <w:lang w:eastAsia="es-ES"/>
              </w:rPr>
            </w:pPr>
          </w:p>
        </w:tc>
      </w:tr>
    </w:tbl>
    <w:p w:rsidR="001C05B6" w:rsidRPr="001C05B6" w:rsidRDefault="001C05B6" w:rsidP="001C05B6">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1C05B6" w:rsidRPr="001C05B6" w:rsidTr="001C05B6">
        <w:tc>
          <w:tcPr>
            <w:tcW w:w="0" w:type="auto"/>
            <w:vAlign w:val="center"/>
            <w:hideMark/>
          </w:tcPr>
          <w:tbl>
            <w:tblPr>
              <w:tblW w:w="5000" w:type="pct"/>
              <w:jc w:val="center"/>
              <w:tblCellMar>
                <w:left w:w="0" w:type="dxa"/>
                <w:right w:w="0" w:type="dxa"/>
              </w:tblCellMar>
              <w:tblLook w:val="04A0"/>
            </w:tblPr>
            <w:tblGrid>
              <w:gridCol w:w="1276"/>
              <w:gridCol w:w="7228"/>
            </w:tblGrid>
            <w:tr w:rsidR="001C05B6" w:rsidRPr="001C05B6">
              <w:trPr>
                <w:jc w:val="center"/>
              </w:trPr>
              <w:tc>
                <w:tcPr>
                  <w:tcW w:w="750" w:type="pct"/>
                  <w:tcMar>
                    <w:top w:w="0" w:type="dxa"/>
                    <w:left w:w="0" w:type="dxa"/>
                    <w:bottom w:w="0" w:type="dxa"/>
                    <w:right w:w="168" w:type="dxa"/>
                  </w:tcMar>
                  <w:hideMark/>
                </w:tcPr>
                <w:p w:rsidR="001C05B6" w:rsidRPr="001C05B6" w:rsidRDefault="001C05B6" w:rsidP="001C05B6">
                  <w:pPr>
                    <w:spacing w:after="0" w:line="240" w:lineRule="auto"/>
                    <w:rPr>
                      <w:rFonts w:ascii="Trebuchet MS" w:eastAsia="Times New Roman" w:hAnsi="Trebuchet MS" w:cs="Times New Roman"/>
                      <w:b/>
                      <w:bCs/>
                      <w:color w:val="767C70"/>
                      <w:sz w:val="20"/>
                      <w:szCs w:val="20"/>
                      <w:lang w:eastAsia="es-ES"/>
                    </w:rPr>
                  </w:pPr>
                  <w:r w:rsidRPr="001C05B6">
                    <w:rPr>
                      <w:rFonts w:ascii="Trebuchet MS" w:eastAsia="Times New Roman" w:hAnsi="Trebuchet MS" w:cs="Times New Roman"/>
                      <w:b/>
                      <w:bCs/>
                      <w:color w:val="767C70"/>
                      <w:sz w:val="20"/>
                      <w:szCs w:val="20"/>
                      <w:lang w:eastAsia="es-ES"/>
                    </w:rPr>
                    <w:t>Impreso</w:t>
                  </w:r>
                </w:p>
              </w:tc>
              <w:tc>
                <w:tcPr>
                  <w:tcW w:w="0" w:type="auto"/>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r w:rsidRPr="001C05B6">
                    <w:rPr>
                      <w:rFonts w:ascii="Trebuchet MS" w:eastAsia="Times New Roman" w:hAnsi="Trebuchet MS" w:cs="Times New Roman"/>
                      <w:sz w:val="20"/>
                      <w:szCs w:val="20"/>
                      <w:lang w:eastAsia="es-ES"/>
                    </w:rPr>
                    <w:t>Lima : UNALM, 2012</w:t>
                  </w:r>
                </w:p>
              </w:tc>
            </w:tr>
          </w:tbl>
          <w:p w:rsidR="001C05B6" w:rsidRPr="001C05B6" w:rsidRDefault="001C05B6" w:rsidP="001C05B6">
            <w:pPr>
              <w:spacing w:after="0" w:line="240" w:lineRule="auto"/>
              <w:rPr>
                <w:rFonts w:ascii="Trebuchet MS" w:eastAsia="Times New Roman" w:hAnsi="Trebuchet MS" w:cs="Times New Roman"/>
                <w:sz w:val="18"/>
                <w:szCs w:val="18"/>
                <w:lang w:eastAsia="es-ES"/>
              </w:rPr>
            </w:pPr>
          </w:p>
        </w:tc>
      </w:tr>
    </w:tbl>
    <w:p w:rsidR="001C05B6" w:rsidRPr="001C05B6" w:rsidRDefault="001C05B6" w:rsidP="001C05B6">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1C05B6">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2189"/>
        <w:gridCol w:w="4891"/>
        <w:gridCol w:w="1664"/>
      </w:tblGrid>
      <w:tr w:rsidR="001C05B6" w:rsidRPr="001C05B6" w:rsidTr="001C05B6">
        <w:trPr>
          <w:tblCellSpacing w:w="0" w:type="dxa"/>
        </w:trPr>
        <w:tc>
          <w:tcPr>
            <w:tcW w:w="2000" w:type="pct"/>
            <w:shd w:val="clear" w:color="auto" w:fill="FFFFFF"/>
            <w:tcMar>
              <w:top w:w="15" w:type="dxa"/>
              <w:left w:w="120" w:type="dxa"/>
              <w:bottom w:w="15" w:type="dxa"/>
              <w:right w:w="120" w:type="dxa"/>
            </w:tcMar>
            <w:vAlign w:val="center"/>
            <w:hideMark/>
          </w:tcPr>
          <w:p w:rsidR="001C05B6" w:rsidRPr="001C05B6" w:rsidRDefault="001C05B6" w:rsidP="001C05B6">
            <w:pPr>
              <w:spacing w:after="300" w:line="240" w:lineRule="auto"/>
              <w:rPr>
                <w:rFonts w:ascii="Trebuchet MS" w:eastAsia="Times New Roman" w:hAnsi="Trebuchet MS" w:cs="Times New Roman"/>
                <w:b/>
                <w:bCs/>
                <w:color w:val="767C70"/>
                <w:sz w:val="18"/>
                <w:szCs w:val="18"/>
                <w:lang w:eastAsia="es-ES"/>
              </w:rPr>
            </w:pPr>
            <w:r w:rsidRPr="001C05B6">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15" w:type="dxa"/>
              <w:left w:w="120" w:type="dxa"/>
              <w:bottom w:w="15" w:type="dxa"/>
              <w:right w:w="120" w:type="dxa"/>
            </w:tcMar>
            <w:vAlign w:val="center"/>
            <w:hideMark/>
          </w:tcPr>
          <w:p w:rsidR="001C05B6" w:rsidRPr="001C05B6" w:rsidRDefault="001C05B6" w:rsidP="001C05B6">
            <w:pPr>
              <w:spacing w:after="300" w:line="240" w:lineRule="auto"/>
              <w:rPr>
                <w:rFonts w:ascii="Trebuchet MS" w:eastAsia="Times New Roman" w:hAnsi="Trebuchet MS" w:cs="Times New Roman"/>
                <w:b/>
                <w:bCs/>
                <w:color w:val="767C70"/>
                <w:sz w:val="18"/>
                <w:szCs w:val="18"/>
                <w:lang w:eastAsia="es-ES"/>
              </w:rPr>
            </w:pPr>
            <w:r w:rsidRPr="001C05B6">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15" w:type="dxa"/>
              <w:left w:w="120" w:type="dxa"/>
              <w:bottom w:w="15" w:type="dxa"/>
              <w:right w:w="120" w:type="dxa"/>
            </w:tcMar>
            <w:vAlign w:val="center"/>
            <w:hideMark/>
          </w:tcPr>
          <w:p w:rsidR="001C05B6" w:rsidRPr="001C05B6" w:rsidRDefault="001C05B6" w:rsidP="001C05B6">
            <w:pPr>
              <w:spacing w:after="300" w:line="240" w:lineRule="auto"/>
              <w:rPr>
                <w:rFonts w:ascii="Trebuchet MS" w:eastAsia="Times New Roman" w:hAnsi="Trebuchet MS" w:cs="Times New Roman"/>
                <w:b/>
                <w:bCs/>
                <w:color w:val="767C70"/>
                <w:sz w:val="18"/>
                <w:szCs w:val="18"/>
                <w:lang w:eastAsia="es-ES"/>
              </w:rPr>
            </w:pPr>
            <w:r w:rsidRPr="001C05B6">
              <w:rPr>
                <w:rFonts w:ascii="Trebuchet MS" w:eastAsia="Times New Roman" w:hAnsi="Trebuchet MS" w:cs="Times New Roman"/>
                <w:b/>
                <w:bCs/>
                <w:color w:val="767C70"/>
                <w:sz w:val="18"/>
                <w:szCs w:val="18"/>
                <w:lang w:eastAsia="es-ES"/>
              </w:rPr>
              <w:t xml:space="preserve">Estado </w:t>
            </w:r>
          </w:p>
        </w:tc>
      </w:tr>
      <w:tr w:rsidR="001C05B6" w:rsidRPr="001C05B6" w:rsidTr="001C05B6">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1C05B6" w:rsidRPr="001C05B6" w:rsidRDefault="001C05B6" w:rsidP="001C05B6">
            <w:pPr>
              <w:spacing w:after="0" w:line="240" w:lineRule="auto"/>
              <w:rPr>
                <w:rFonts w:ascii="Trebuchet MS" w:eastAsia="Times New Roman" w:hAnsi="Trebuchet MS" w:cs="Times New Roman"/>
                <w:sz w:val="18"/>
                <w:szCs w:val="18"/>
                <w:lang w:eastAsia="es-ES"/>
              </w:rPr>
            </w:pPr>
            <w:r w:rsidRPr="001C05B6">
              <w:rPr>
                <w:rFonts w:ascii="Trebuchet MS" w:eastAsia="Times New Roman" w:hAnsi="Trebuchet MS" w:cs="Times New Roman"/>
                <w:sz w:val="18"/>
                <w:szCs w:val="18"/>
                <w:lang w:eastAsia="es-ES"/>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1C05B6" w:rsidRPr="001C05B6" w:rsidRDefault="001C05B6" w:rsidP="001C05B6">
            <w:pPr>
              <w:spacing w:after="0" w:line="240" w:lineRule="auto"/>
              <w:rPr>
                <w:rFonts w:ascii="Trebuchet MS" w:eastAsia="Times New Roman" w:hAnsi="Trebuchet MS" w:cs="Times New Roman"/>
                <w:sz w:val="18"/>
                <w:szCs w:val="18"/>
                <w:lang w:eastAsia="es-ES"/>
              </w:rPr>
            </w:pPr>
            <w:r w:rsidRPr="001C05B6">
              <w:rPr>
                <w:rFonts w:ascii="Trebuchet MS" w:eastAsia="Times New Roman" w:hAnsi="Trebuchet MS" w:cs="Times New Roman"/>
                <w:sz w:val="18"/>
                <w:szCs w:val="18"/>
                <w:lang w:eastAsia="es-ES"/>
              </w:rPr>
              <w:t> </w:t>
            </w:r>
            <w:hyperlink r:id="rId6" w:history="1">
              <w:r w:rsidRPr="001C05B6">
                <w:rPr>
                  <w:rFonts w:ascii="Arial" w:eastAsia="Times New Roman" w:hAnsi="Arial" w:cs="Arial"/>
                  <w:b/>
                  <w:bCs/>
                  <w:color w:val="014184"/>
                  <w:sz w:val="18"/>
                  <w:szCs w:val="18"/>
                  <w:lang w:eastAsia="es-ES"/>
                </w:rPr>
                <w:t>K10. T8 - T</w:t>
              </w:r>
            </w:hyperlink>
            <w:r w:rsidRPr="001C05B6">
              <w:rPr>
                <w:rFonts w:ascii="Trebuchet MS" w:eastAsia="Times New Roman" w:hAnsi="Trebuchet MS" w:cs="Times New Roman"/>
                <w:sz w:val="18"/>
                <w:szCs w:val="18"/>
                <w:lang w:eastAsia="es-ES"/>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1C05B6" w:rsidRPr="001C05B6" w:rsidRDefault="001C05B6" w:rsidP="001C05B6">
            <w:pPr>
              <w:spacing w:after="0" w:line="240" w:lineRule="auto"/>
              <w:rPr>
                <w:rFonts w:ascii="Trebuchet MS" w:eastAsia="Times New Roman" w:hAnsi="Trebuchet MS" w:cs="Times New Roman"/>
                <w:sz w:val="18"/>
                <w:szCs w:val="18"/>
                <w:lang w:eastAsia="es-ES"/>
              </w:rPr>
            </w:pPr>
            <w:r w:rsidRPr="001C05B6">
              <w:rPr>
                <w:rFonts w:ascii="Trebuchet MS" w:eastAsia="Times New Roman" w:hAnsi="Trebuchet MS" w:cs="Times New Roman"/>
                <w:sz w:val="18"/>
                <w:szCs w:val="18"/>
                <w:lang w:eastAsia="es-ES"/>
              </w:rPr>
              <w:t xml:space="preserve"> USO EN SALA </w:t>
            </w:r>
          </w:p>
        </w:tc>
      </w:tr>
      <w:tr w:rsidR="001C05B6" w:rsidRPr="001C05B6" w:rsidTr="001C05B6">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1C05B6" w:rsidRPr="001C05B6" w:rsidRDefault="001C05B6" w:rsidP="001C05B6">
            <w:pPr>
              <w:spacing w:after="0" w:line="240" w:lineRule="auto"/>
              <w:rPr>
                <w:rFonts w:ascii="Trebuchet MS" w:eastAsia="Times New Roman" w:hAnsi="Trebuchet MS" w:cs="Times New Roman"/>
                <w:sz w:val="18"/>
                <w:szCs w:val="18"/>
                <w:lang w:eastAsia="es-ES"/>
              </w:rPr>
            </w:pPr>
            <w:r w:rsidRPr="001C05B6">
              <w:rPr>
                <w:rFonts w:ascii="Trebuchet MS" w:eastAsia="Times New Roman" w:hAnsi="Trebuchet MS" w:cs="Times New Roman"/>
                <w:sz w:val="18"/>
                <w:szCs w:val="18"/>
                <w:lang w:eastAsia="es-ES"/>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1C05B6" w:rsidRPr="001C05B6" w:rsidRDefault="001C05B6" w:rsidP="001C05B6">
            <w:pPr>
              <w:spacing w:after="0" w:line="240" w:lineRule="auto"/>
              <w:rPr>
                <w:rFonts w:ascii="Trebuchet MS" w:eastAsia="Times New Roman" w:hAnsi="Trebuchet MS" w:cs="Times New Roman"/>
                <w:sz w:val="18"/>
                <w:szCs w:val="18"/>
                <w:lang w:eastAsia="es-ES"/>
              </w:rPr>
            </w:pPr>
            <w:r w:rsidRPr="001C05B6">
              <w:rPr>
                <w:rFonts w:ascii="Trebuchet MS" w:eastAsia="Times New Roman" w:hAnsi="Trebuchet MS" w:cs="Times New Roman"/>
                <w:sz w:val="18"/>
                <w:szCs w:val="18"/>
                <w:lang w:eastAsia="es-ES"/>
              </w:rPr>
              <w:t> </w:t>
            </w:r>
            <w:hyperlink r:id="rId7" w:history="1">
              <w:r w:rsidRPr="001C05B6">
                <w:rPr>
                  <w:rFonts w:ascii="Arial" w:eastAsia="Times New Roman" w:hAnsi="Arial" w:cs="Arial"/>
                  <w:b/>
                  <w:bCs/>
                  <w:color w:val="014184"/>
                  <w:sz w:val="18"/>
                  <w:szCs w:val="18"/>
                  <w:lang w:eastAsia="es-ES"/>
                </w:rPr>
                <w:t>K10. T8 - T</w:t>
              </w:r>
            </w:hyperlink>
            <w:r w:rsidRPr="001C05B6">
              <w:rPr>
                <w:rFonts w:ascii="Trebuchet MS" w:eastAsia="Times New Roman" w:hAnsi="Trebuchet MS" w:cs="Times New Roman"/>
                <w:sz w:val="18"/>
                <w:szCs w:val="18"/>
                <w:lang w:eastAsia="es-ES"/>
              </w:rPr>
              <w:t xml:space="preserve"> c.2</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1C05B6" w:rsidRPr="001C05B6" w:rsidRDefault="001C05B6" w:rsidP="001C05B6">
            <w:pPr>
              <w:spacing w:after="0" w:line="240" w:lineRule="auto"/>
              <w:rPr>
                <w:rFonts w:ascii="Trebuchet MS" w:eastAsia="Times New Roman" w:hAnsi="Trebuchet MS" w:cs="Times New Roman"/>
                <w:sz w:val="18"/>
                <w:szCs w:val="18"/>
                <w:lang w:eastAsia="es-ES"/>
              </w:rPr>
            </w:pPr>
            <w:r w:rsidRPr="001C05B6">
              <w:rPr>
                <w:rFonts w:ascii="Trebuchet MS" w:eastAsia="Times New Roman" w:hAnsi="Trebuchet MS" w:cs="Times New Roman"/>
                <w:sz w:val="18"/>
                <w:szCs w:val="18"/>
                <w:lang w:eastAsia="es-ES"/>
              </w:rPr>
              <w:t xml:space="preserve"> USO EN SALA </w:t>
            </w:r>
          </w:p>
        </w:tc>
      </w:tr>
      <w:tr w:rsidR="001C05B6" w:rsidRPr="001C05B6" w:rsidTr="001C05B6">
        <w:tblPrEx>
          <w:tblCellSpacing w:w="0" w:type="nil"/>
          <w:shd w:val="clear" w:color="auto" w:fill="auto"/>
        </w:tblPrEx>
        <w:trPr>
          <w:gridBefore w:val="1"/>
          <w:gridAfter w:val="1"/>
          <w:wBefore w:w="120" w:type="dxa"/>
          <w:wAfter w:w="120" w:type="dxa"/>
        </w:trPr>
        <w:tc>
          <w:tcPr>
            <w:tcW w:w="0" w:type="auto"/>
            <w:vAlign w:val="center"/>
            <w:hideMark/>
          </w:tcPr>
          <w:tbl>
            <w:tblPr>
              <w:tblW w:w="4891" w:type="dxa"/>
              <w:jc w:val="center"/>
              <w:tblCellMar>
                <w:left w:w="0" w:type="dxa"/>
                <w:right w:w="0" w:type="dxa"/>
              </w:tblCellMar>
              <w:tblLook w:val="04A0"/>
            </w:tblPr>
            <w:tblGrid>
              <w:gridCol w:w="1255"/>
              <w:gridCol w:w="3636"/>
            </w:tblGrid>
            <w:tr w:rsidR="001C05B6" w:rsidRPr="001C05B6" w:rsidTr="001C05B6">
              <w:trPr>
                <w:jc w:val="center"/>
              </w:trPr>
              <w:tc>
                <w:tcPr>
                  <w:tcW w:w="1283" w:type="pct"/>
                  <w:tcMar>
                    <w:top w:w="0" w:type="dxa"/>
                    <w:left w:w="0" w:type="dxa"/>
                    <w:bottom w:w="0" w:type="dxa"/>
                    <w:right w:w="168" w:type="dxa"/>
                  </w:tcMar>
                  <w:hideMark/>
                </w:tcPr>
                <w:p w:rsidR="001C05B6" w:rsidRPr="001C05B6" w:rsidRDefault="001C05B6" w:rsidP="001C05B6">
                  <w:pPr>
                    <w:spacing w:after="0" w:line="240" w:lineRule="auto"/>
                    <w:rPr>
                      <w:rFonts w:ascii="Trebuchet MS" w:eastAsia="Times New Roman" w:hAnsi="Trebuchet MS" w:cs="Times New Roman"/>
                      <w:b/>
                      <w:bCs/>
                      <w:color w:val="767C70"/>
                      <w:sz w:val="20"/>
                      <w:szCs w:val="20"/>
                      <w:lang w:eastAsia="es-ES"/>
                    </w:rPr>
                  </w:pPr>
                  <w:r w:rsidRPr="001C05B6">
                    <w:rPr>
                      <w:rFonts w:ascii="Trebuchet MS" w:eastAsia="Times New Roman" w:hAnsi="Trebuchet MS" w:cs="Times New Roman"/>
                      <w:b/>
                      <w:bCs/>
                      <w:color w:val="767C70"/>
                      <w:sz w:val="20"/>
                      <w:szCs w:val="20"/>
                      <w:lang w:eastAsia="es-ES"/>
                    </w:rPr>
                    <w:t>Descripción</w:t>
                  </w: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r w:rsidRPr="001C05B6">
                    <w:rPr>
                      <w:rFonts w:ascii="Trebuchet MS" w:eastAsia="Times New Roman" w:hAnsi="Trebuchet MS" w:cs="Times New Roman"/>
                      <w:sz w:val="20"/>
                      <w:szCs w:val="20"/>
                      <w:lang w:eastAsia="es-ES"/>
                    </w:rPr>
                    <w:t>100 p</w:t>
                  </w:r>
                  <w:proofErr w:type="gramStart"/>
                  <w:r w:rsidRPr="001C05B6">
                    <w:rPr>
                      <w:rFonts w:ascii="Trebuchet MS" w:eastAsia="Times New Roman" w:hAnsi="Trebuchet MS" w:cs="Times New Roman"/>
                      <w:sz w:val="20"/>
                      <w:szCs w:val="20"/>
                      <w:lang w:eastAsia="es-ES"/>
                    </w:rPr>
                    <w:t>. :</w:t>
                  </w:r>
                  <w:proofErr w:type="gramEnd"/>
                  <w:r w:rsidRPr="001C05B6">
                    <w:rPr>
                      <w:rFonts w:ascii="Trebuchet MS" w:eastAsia="Times New Roman" w:hAnsi="Trebuchet MS" w:cs="Times New Roman"/>
                      <w:sz w:val="20"/>
                      <w:szCs w:val="20"/>
                      <w:lang w:eastAsia="es-ES"/>
                    </w:rPr>
                    <w:t xml:space="preserve"> 10 cuadros, 28 fig., 61 ref.</w:t>
                  </w:r>
                </w:p>
              </w:tc>
            </w:tr>
            <w:tr w:rsidR="001C05B6" w:rsidRPr="001C05B6" w:rsidTr="001C05B6">
              <w:trPr>
                <w:jc w:val="center"/>
              </w:trPr>
              <w:tc>
                <w:tcPr>
                  <w:tcW w:w="1283" w:type="pct"/>
                  <w:tcMar>
                    <w:top w:w="0" w:type="dxa"/>
                    <w:left w:w="0" w:type="dxa"/>
                    <w:bottom w:w="0" w:type="dxa"/>
                    <w:right w:w="168" w:type="dxa"/>
                  </w:tcMar>
                  <w:hideMark/>
                </w:tcPr>
                <w:p w:rsidR="001C05B6" w:rsidRPr="001C05B6" w:rsidRDefault="001C05B6" w:rsidP="001C05B6">
                  <w:pPr>
                    <w:spacing w:after="0" w:line="240" w:lineRule="auto"/>
                    <w:rPr>
                      <w:rFonts w:ascii="Trebuchet MS" w:eastAsia="Times New Roman" w:hAnsi="Trebuchet MS" w:cs="Times New Roman"/>
                      <w:b/>
                      <w:bCs/>
                      <w:color w:val="767C70"/>
                      <w:sz w:val="20"/>
                      <w:szCs w:val="20"/>
                      <w:lang w:eastAsia="es-ES"/>
                    </w:rPr>
                  </w:pPr>
                  <w:r w:rsidRPr="001C05B6">
                    <w:rPr>
                      <w:rFonts w:ascii="Trebuchet MS" w:eastAsia="Times New Roman" w:hAnsi="Trebuchet MS" w:cs="Times New Roman"/>
                      <w:b/>
                      <w:bCs/>
                      <w:color w:val="767C70"/>
                      <w:sz w:val="20"/>
                      <w:szCs w:val="20"/>
                      <w:lang w:eastAsia="es-ES"/>
                    </w:rPr>
                    <w:t>Tesis</w:t>
                  </w: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r w:rsidRPr="001C05B6">
                    <w:rPr>
                      <w:rFonts w:ascii="Trebuchet MS" w:eastAsia="Times New Roman" w:hAnsi="Trebuchet MS" w:cs="Times New Roman"/>
                      <w:sz w:val="20"/>
                      <w:szCs w:val="20"/>
                      <w:lang w:eastAsia="es-ES"/>
                    </w:rPr>
                    <w:t>Tesis (</w:t>
                  </w:r>
                  <w:proofErr w:type="spellStart"/>
                  <w:r w:rsidRPr="001C05B6">
                    <w:rPr>
                      <w:rFonts w:ascii="Trebuchet MS" w:eastAsia="Times New Roman" w:hAnsi="Trebuchet MS" w:cs="Times New Roman"/>
                      <w:sz w:val="20"/>
                      <w:szCs w:val="20"/>
                      <w:lang w:eastAsia="es-ES"/>
                    </w:rPr>
                    <w:t>Mag</w:t>
                  </w:r>
                  <w:proofErr w:type="spellEnd"/>
                  <w:r w:rsidRPr="001C05B6">
                    <w:rPr>
                      <w:rFonts w:ascii="Trebuchet MS" w:eastAsia="Times New Roman" w:hAnsi="Trebuchet MS" w:cs="Times New Roman"/>
                      <w:sz w:val="20"/>
                      <w:szCs w:val="20"/>
                      <w:lang w:eastAsia="es-ES"/>
                    </w:rPr>
                    <w:t xml:space="preserve"> Sc)</w:t>
                  </w:r>
                </w:p>
              </w:tc>
            </w:tr>
            <w:tr w:rsidR="001C05B6" w:rsidRPr="001C05B6" w:rsidTr="001C05B6">
              <w:trPr>
                <w:jc w:val="center"/>
              </w:trPr>
              <w:tc>
                <w:tcPr>
                  <w:tcW w:w="1283" w:type="pct"/>
                  <w:tcMar>
                    <w:top w:w="0" w:type="dxa"/>
                    <w:left w:w="0" w:type="dxa"/>
                    <w:bottom w:w="0" w:type="dxa"/>
                    <w:right w:w="168" w:type="dxa"/>
                  </w:tcMar>
                  <w:hideMark/>
                </w:tcPr>
                <w:p w:rsidR="001C05B6" w:rsidRPr="001C05B6" w:rsidRDefault="001C05B6" w:rsidP="001C05B6">
                  <w:pPr>
                    <w:spacing w:after="0" w:line="240" w:lineRule="auto"/>
                    <w:rPr>
                      <w:rFonts w:ascii="Trebuchet MS" w:eastAsia="Times New Roman" w:hAnsi="Trebuchet MS" w:cs="Times New Roman"/>
                      <w:b/>
                      <w:bCs/>
                      <w:color w:val="767C70"/>
                      <w:sz w:val="20"/>
                      <w:szCs w:val="20"/>
                      <w:lang w:eastAsia="es-ES"/>
                    </w:rPr>
                  </w:pPr>
                  <w:r w:rsidRPr="001C05B6">
                    <w:rPr>
                      <w:rFonts w:ascii="Trebuchet MS" w:eastAsia="Times New Roman" w:hAnsi="Trebuchet MS" w:cs="Times New Roman"/>
                      <w:b/>
                      <w:bCs/>
                      <w:color w:val="767C70"/>
                      <w:sz w:val="20"/>
                      <w:szCs w:val="20"/>
                      <w:lang w:eastAsia="es-ES"/>
                    </w:rPr>
                    <w:t>Bibliografía</w:t>
                  </w: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r w:rsidRPr="001C05B6">
                    <w:rPr>
                      <w:rFonts w:ascii="Trebuchet MS" w:eastAsia="Times New Roman" w:hAnsi="Trebuchet MS" w:cs="Times New Roman"/>
                      <w:sz w:val="20"/>
                      <w:szCs w:val="20"/>
                      <w:lang w:eastAsia="es-ES"/>
                    </w:rPr>
                    <w:t>Postgrado : Bosques y Gestión de Recursos Forestales</w:t>
                  </w:r>
                </w:p>
              </w:tc>
            </w:tr>
            <w:tr w:rsidR="001C05B6" w:rsidRPr="001C05B6" w:rsidTr="001C05B6">
              <w:trPr>
                <w:jc w:val="center"/>
              </w:trPr>
              <w:tc>
                <w:tcPr>
                  <w:tcW w:w="1283" w:type="pct"/>
                  <w:tcMar>
                    <w:top w:w="0" w:type="dxa"/>
                    <w:left w:w="0" w:type="dxa"/>
                    <w:bottom w:w="0" w:type="dxa"/>
                    <w:right w:w="168" w:type="dxa"/>
                  </w:tcMar>
                  <w:hideMark/>
                </w:tcPr>
                <w:p w:rsidR="001C05B6" w:rsidRPr="001C05B6" w:rsidRDefault="001C05B6" w:rsidP="001C05B6">
                  <w:pPr>
                    <w:spacing w:after="0" w:line="240" w:lineRule="auto"/>
                    <w:rPr>
                      <w:rFonts w:ascii="Trebuchet MS" w:eastAsia="Times New Roman" w:hAnsi="Trebuchet MS" w:cs="Times New Roman"/>
                      <w:b/>
                      <w:bCs/>
                      <w:color w:val="767C70"/>
                      <w:sz w:val="20"/>
                      <w:szCs w:val="20"/>
                      <w:lang w:eastAsia="es-ES"/>
                    </w:rPr>
                  </w:pPr>
                  <w:r w:rsidRPr="001C05B6">
                    <w:rPr>
                      <w:rFonts w:ascii="Trebuchet MS" w:eastAsia="Times New Roman" w:hAnsi="Trebuchet MS" w:cs="Times New Roman"/>
                      <w:b/>
                      <w:bCs/>
                      <w:color w:val="767C70"/>
                      <w:sz w:val="20"/>
                      <w:szCs w:val="20"/>
                      <w:lang w:eastAsia="es-ES"/>
                    </w:rPr>
                    <w:t>Sumario</w:t>
                  </w: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r w:rsidRPr="001C05B6">
                    <w:rPr>
                      <w:rFonts w:ascii="Trebuchet MS" w:eastAsia="Times New Roman" w:hAnsi="Trebuchet MS" w:cs="Times New Roman"/>
                      <w:sz w:val="20"/>
                      <w:szCs w:val="20"/>
                      <w:lang w:eastAsia="es-ES"/>
                    </w:rPr>
                    <w:t>Sumarios (En, Es)</w:t>
                  </w:r>
                </w:p>
              </w:tc>
            </w:tr>
            <w:tr w:rsidR="001C05B6" w:rsidRPr="001C05B6" w:rsidTr="001C05B6">
              <w:trPr>
                <w:jc w:val="center"/>
              </w:trPr>
              <w:tc>
                <w:tcPr>
                  <w:tcW w:w="1283" w:type="pct"/>
                  <w:tcMar>
                    <w:top w:w="0" w:type="dxa"/>
                    <w:left w:w="0" w:type="dxa"/>
                    <w:bottom w:w="0" w:type="dxa"/>
                    <w:right w:w="168" w:type="dxa"/>
                  </w:tcMar>
                  <w:hideMark/>
                </w:tcPr>
                <w:p w:rsidR="001C05B6" w:rsidRPr="001C05B6" w:rsidRDefault="001C05B6" w:rsidP="001C05B6">
                  <w:pPr>
                    <w:spacing w:after="0" w:line="240" w:lineRule="auto"/>
                    <w:rPr>
                      <w:rFonts w:ascii="Trebuchet MS" w:eastAsia="Times New Roman" w:hAnsi="Trebuchet MS" w:cs="Times New Roman"/>
                      <w:b/>
                      <w:bCs/>
                      <w:color w:val="767C70"/>
                      <w:sz w:val="20"/>
                      <w:szCs w:val="20"/>
                      <w:lang w:eastAsia="es-ES"/>
                    </w:rPr>
                  </w:pPr>
                  <w:r w:rsidRPr="001C05B6">
                    <w:rPr>
                      <w:rFonts w:ascii="Trebuchet MS" w:eastAsia="Times New Roman" w:hAnsi="Trebuchet MS" w:cs="Times New Roman"/>
                      <w:b/>
                      <w:bCs/>
                      <w:color w:val="767C70"/>
                      <w:sz w:val="20"/>
                      <w:szCs w:val="20"/>
                      <w:lang w:eastAsia="es-ES"/>
                    </w:rPr>
                    <w:t>Materia</w:t>
                  </w: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8" w:history="1">
                    <w:r w:rsidRPr="001C05B6">
                      <w:rPr>
                        <w:rFonts w:ascii="Arial" w:eastAsia="Times New Roman" w:hAnsi="Arial" w:cs="Arial"/>
                        <w:b/>
                        <w:bCs/>
                        <w:color w:val="014184"/>
                        <w:sz w:val="20"/>
                        <w:szCs w:val="20"/>
                        <w:lang w:eastAsia="es-ES"/>
                      </w:rPr>
                      <w:t>ARBOLES FORESTALES</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0" w:type="auto"/>
                  <w:vAlign w:val="center"/>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9" w:history="1">
                    <w:r w:rsidRPr="001C05B6">
                      <w:rPr>
                        <w:rFonts w:ascii="Arial" w:eastAsia="Times New Roman" w:hAnsi="Arial" w:cs="Arial"/>
                        <w:b/>
                        <w:bCs/>
                        <w:color w:val="014184"/>
                        <w:sz w:val="20"/>
                        <w:szCs w:val="20"/>
                        <w:lang w:eastAsia="es-ES"/>
                      </w:rPr>
                      <w:t>FLORA</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0" w:type="auto"/>
                  <w:vAlign w:val="center"/>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10" w:history="1">
                    <w:r w:rsidRPr="001C05B6">
                      <w:rPr>
                        <w:rFonts w:ascii="Arial" w:eastAsia="Times New Roman" w:hAnsi="Arial" w:cs="Arial"/>
                        <w:b/>
                        <w:bCs/>
                        <w:color w:val="014184"/>
                        <w:sz w:val="20"/>
                        <w:szCs w:val="20"/>
                        <w:lang w:eastAsia="es-ES"/>
                      </w:rPr>
                      <w:t>ESPECIES</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0" w:type="auto"/>
                  <w:vAlign w:val="center"/>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11" w:history="1">
                    <w:r w:rsidRPr="001C05B6">
                      <w:rPr>
                        <w:rFonts w:ascii="Arial" w:eastAsia="Times New Roman" w:hAnsi="Arial" w:cs="Arial"/>
                        <w:b/>
                        <w:bCs/>
                        <w:color w:val="014184"/>
                        <w:sz w:val="20"/>
                        <w:szCs w:val="20"/>
                        <w:lang w:eastAsia="es-ES"/>
                      </w:rPr>
                      <w:t>DIOXIDO DE CARBONO</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0" w:type="auto"/>
                  <w:vAlign w:val="center"/>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12" w:history="1">
                    <w:r w:rsidRPr="001C05B6">
                      <w:rPr>
                        <w:rFonts w:ascii="Arial" w:eastAsia="Times New Roman" w:hAnsi="Arial" w:cs="Arial"/>
                        <w:b/>
                        <w:bCs/>
                        <w:color w:val="014184"/>
                        <w:sz w:val="20"/>
                        <w:szCs w:val="20"/>
                        <w:lang w:eastAsia="es-ES"/>
                      </w:rPr>
                      <w:t>FORRAJE VERDE</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0" w:type="auto"/>
                  <w:vAlign w:val="center"/>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13" w:history="1">
                    <w:r w:rsidRPr="001C05B6">
                      <w:rPr>
                        <w:rFonts w:ascii="Arial" w:eastAsia="Times New Roman" w:hAnsi="Arial" w:cs="Arial"/>
                        <w:b/>
                        <w:bCs/>
                        <w:color w:val="014184"/>
                        <w:sz w:val="20"/>
                        <w:szCs w:val="20"/>
                        <w:lang w:eastAsia="es-ES"/>
                      </w:rPr>
                      <w:t>CONTENIDO DE MATERIA SECA</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0" w:type="auto"/>
                  <w:vAlign w:val="center"/>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14" w:history="1">
                    <w:r w:rsidRPr="001C05B6">
                      <w:rPr>
                        <w:rFonts w:ascii="Arial" w:eastAsia="Times New Roman" w:hAnsi="Arial" w:cs="Arial"/>
                        <w:b/>
                        <w:bCs/>
                        <w:color w:val="014184"/>
                        <w:sz w:val="20"/>
                        <w:szCs w:val="20"/>
                        <w:lang w:eastAsia="es-ES"/>
                      </w:rPr>
                      <w:t>CAMBIO CLIMATICO</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0" w:type="auto"/>
                  <w:vAlign w:val="center"/>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15" w:history="1">
                    <w:r w:rsidRPr="001C05B6">
                      <w:rPr>
                        <w:rFonts w:ascii="Arial" w:eastAsia="Times New Roman" w:hAnsi="Arial" w:cs="Arial"/>
                        <w:b/>
                        <w:bCs/>
                        <w:color w:val="014184"/>
                        <w:sz w:val="20"/>
                        <w:szCs w:val="20"/>
                        <w:lang w:eastAsia="es-ES"/>
                      </w:rPr>
                      <w:t>MEDIO AMBIENTE</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0" w:type="auto"/>
                  <w:vAlign w:val="center"/>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16" w:history="1">
                    <w:r w:rsidRPr="001C05B6">
                      <w:rPr>
                        <w:rFonts w:ascii="Arial" w:eastAsia="Times New Roman" w:hAnsi="Arial" w:cs="Arial"/>
                        <w:b/>
                        <w:bCs/>
                        <w:color w:val="014184"/>
                        <w:sz w:val="20"/>
                        <w:szCs w:val="20"/>
                        <w:lang w:eastAsia="es-ES"/>
                      </w:rPr>
                      <w:t>PERU</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0" w:type="auto"/>
                  <w:vAlign w:val="center"/>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17" w:history="1">
                    <w:r w:rsidRPr="001C05B6">
                      <w:rPr>
                        <w:rFonts w:ascii="Arial" w:eastAsia="Times New Roman" w:hAnsi="Arial" w:cs="Arial"/>
                        <w:b/>
                        <w:bCs/>
                        <w:color w:val="014184"/>
                        <w:sz w:val="20"/>
                        <w:szCs w:val="20"/>
                        <w:lang w:eastAsia="es-ES"/>
                      </w:rPr>
                      <w:t>SCHONOENOPLECTUS TOTORA</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0" w:type="auto"/>
                  <w:vAlign w:val="center"/>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18" w:history="1">
                    <w:r w:rsidRPr="001C05B6">
                      <w:rPr>
                        <w:rFonts w:ascii="Arial" w:eastAsia="Times New Roman" w:hAnsi="Arial" w:cs="Arial"/>
                        <w:b/>
                        <w:bCs/>
                        <w:color w:val="014184"/>
                        <w:sz w:val="20"/>
                        <w:szCs w:val="20"/>
                        <w:lang w:eastAsia="es-ES"/>
                      </w:rPr>
                      <w:t>TOTORA</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0" w:type="auto"/>
                  <w:vAlign w:val="center"/>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19" w:history="1">
                    <w:r w:rsidRPr="001C05B6">
                      <w:rPr>
                        <w:rFonts w:ascii="Arial" w:eastAsia="Times New Roman" w:hAnsi="Arial" w:cs="Arial"/>
                        <w:b/>
                        <w:bCs/>
                        <w:color w:val="014184"/>
                        <w:sz w:val="20"/>
                        <w:szCs w:val="20"/>
                        <w:lang w:eastAsia="es-ES"/>
                      </w:rPr>
                      <w:t>CAPTURA DE CARBONO</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0" w:type="auto"/>
                  <w:vAlign w:val="center"/>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20" w:history="1">
                    <w:r w:rsidRPr="001C05B6">
                      <w:rPr>
                        <w:rFonts w:ascii="Arial" w:eastAsia="Times New Roman" w:hAnsi="Arial" w:cs="Arial"/>
                        <w:b/>
                        <w:bCs/>
                        <w:color w:val="014184"/>
                        <w:sz w:val="20"/>
                        <w:szCs w:val="20"/>
                        <w:lang w:eastAsia="es-ES"/>
                      </w:rPr>
                      <w:t>RESERVA NACIONAL DE TITICACA</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0" w:type="auto"/>
                  <w:vAlign w:val="center"/>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hyperlink r:id="rId21" w:history="1">
                    <w:r w:rsidRPr="001C05B6">
                      <w:rPr>
                        <w:rFonts w:ascii="Arial" w:eastAsia="Times New Roman" w:hAnsi="Arial" w:cs="Arial"/>
                        <w:b/>
                        <w:bCs/>
                        <w:color w:val="014184"/>
                        <w:sz w:val="20"/>
                        <w:szCs w:val="20"/>
                        <w:lang w:eastAsia="es-ES"/>
                      </w:rPr>
                      <w:t>PUNO (DPTO)</w:t>
                    </w:r>
                  </w:hyperlink>
                  <w:r w:rsidRPr="001C05B6">
                    <w:rPr>
                      <w:rFonts w:ascii="Trebuchet MS" w:eastAsia="Times New Roman" w:hAnsi="Trebuchet MS" w:cs="Times New Roman"/>
                      <w:sz w:val="20"/>
                      <w:szCs w:val="20"/>
                      <w:lang w:eastAsia="es-ES"/>
                    </w:rPr>
                    <w:t xml:space="preserve"> </w:t>
                  </w:r>
                </w:p>
              </w:tc>
            </w:tr>
            <w:tr w:rsidR="001C05B6" w:rsidRPr="001C05B6" w:rsidTr="001C05B6">
              <w:trPr>
                <w:jc w:val="center"/>
              </w:trPr>
              <w:tc>
                <w:tcPr>
                  <w:tcW w:w="1283" w:type="pct"/>
                  <w:tcMar>
                    <w:top w:w="0" w:type="dxa"/>
                    <w:left w:w="0" w:type="dxa"/>
                    <w:bottom w:w="0" w:type="dxa"/>
                    <w:right w:w="168" w:type="dxa"/>
                  </w:tcMar>
                  <w:hideMark/>
                </w:tcPr>
                <w:p w:rsidR="001C05B6" w:rsidRPr="001C05B6" w:rsidRDefault="001C05B6" w:rsidP="001C05B6">
                  <w:pPr>
                    <w:spacing w:after="0" w:line="240" w:lineRule="auto"/>
                    <w:rPr>
                      <w:rFonts w:ascii="Trebuchet MS" w:eastAsia="Times New Roman" w:hAnsi="Trebuchet MS" w:cs="Times New Roman"/>
                      <w:b/>
                      <w:bCs/>
                      <w:color w:val="767C70"/>
                      <w:sz w:val="20"/>
                      <w:szCs w:val="20"/>
                      <w:lang w:eastAsia="es-ES"/>
                    </w:rPr>
                  </w:pPr>
                  <w:r w:rsidRPr="001C05B6">
                    <w:rPr>
                      <w:rFonts w:ascii="Trebuchet MS" w:eastAsia="Times New Roman" w:hAnsi="Trebuchet MS" w:cs="Times New Roman"/>
                      <w:b/>
                      <w:bCs/>
                      <w:color w:val="767C70"/>
                      <w:sz w:val="20"/>
                      <w:szCs w:val="20"/>
                      <w:lang w:eastAsia="es-ES"/>
                    </w:rPr>
                    <w:t>Nº estándar</w:t>
                  </w:r>
                </w:p>
              </w:tc>
              <w:tc>
                <w:tcPr>
                  <w:tcW w:w="3717" w:type="pct"/>
                  <w:hideMark/>
                </w:tcPr>
                <w:p w:rsidR="001C05B6" w:rsidRPr="001C05B6" w:rsidRDefault="001C05B6" w:rsidP="001C05B6">
                  <w:pPr>
                    <w:spacing w:after="0" w:line="240" w:lineRule="auto"/>
                    <w:rPr>
                      <w:rFonts w:ascii="Trebuchet MS" w:eastAsia="Times New Roman" w:hAnsi="Trebuchet MS" w:cs="Times New Roman"/>
                      <w:sz w:val="20"/>
                      <w:szCs w:val="20"/>
                      <w:lang w:eastAsia="es-ES"/>
                    </w:rPr>
                  </w:pPr>
                  <w:r w:rsidRPr="001C05B6">
                    <w:rPr>
                      <w:rFonts w:ascii="Trebuchet MS" w:eastAsia="Times New Roman" w:hAnsi="Trebuchet MS" w:cs="Times New Roman"/>
                      <w:sz w:val="20"/>
                      <w:szCs w:val="20"/>
                      <w:lang w:eastAsia="es-ES"/>
                    </w:rPr>
                    <w:t>PE2012000223 B/ M EUVZ K10</w:t>
                  </w:r>
                </w:p>
              </w:tc>
            </w:tr>
          </w:tbl>
          <w:p w:rsidR="001C05B6" w:rsidRPr="001C05B6" w:rsidRDefault="001C05B6" w:rsidP="001C05B6">
            <w:pPr>
              <w:spacing w:after="0" w:line="240" w:lineRule="auto"/>
              <w:rPr>
                <w:rFonts w:ascii="Trebuchet MS" w:eastAsia="Times New Roman" w:hAnsi="Trebuchet MS" w:cs="Times New Roman"/>
                <w:sz w:val="18"/>
                <w:szCs w:val="18"/>
                <w:lang w:eastAsia="es-ES"/>
              </w:rPr>
            </w:pPr>
          </w:p>
        </w:tc>
      </w:tr>
    </w:tbl>
    <w:p w:rsidR="001C05B6" w:rsidRDefault="001C05B6" w:rsidP="001C05B6">
      <w:pPr>
        <w:rPr>
          <w:lang w:val="es-MX"/>
        </w:rPr>
      </w:pPr>
    </w:p>
    <w:p w:rsidR="001C05B6" w:rsidRPr="001C05B6" w:rsidRDefault="001C05B6" w:rsidP="001C05B6">
      <w:pPr>
        <w:jc w:val="both"/>
        <w:rPr>
          <w:rFonts w:ascii="Arial" w:hAnsi="Arial" w:cs="Arial"/>
          <w:sz w:val="24"/>
          <w:szCs w:val="24"/>
          <w:lang w:val="es-MX"/>
        </w:rPr>
      </w:pPr>
    </w:p>
    <w:p w:rsidR="001C05B6" w:rsidRPr="001C05B6" w:rsidRDefault="001C05B6" w:rsidP="001C05B6">
      <w:pPr>
        <w:jc w:val="both"/>
        <w:rPr>
          <w:rFonts w:ascii="Arial" w:hAnsi="Arial" w:cs="Arial"/>
          <w:sz w:val="24"/>
          <w:szCs w:val="24"/>
        </w:rPr>
      </w:pPr>
      <w:r w:rsidRPr="001C05B6">
        <w:rPr>
          <w:rFonts w:ascii="Arial" w:hAnsi="Arial" w:cs="Arial"/>
          <w:sz w:val="24"/>
          <w:szCs w:val="24"/>
        </w:rPr>
        <w:t xml:space="preserve">El totoral de la Reserva Nacional del Titicaca, es considerado como humedal lacustre que puede absorber grandes cantidades de co2 de la atmosfera, contribuyendo a reducir </w:t>
      </w:r>
      <w:proofErr w:type="spellStart"/>
      <w:r w:rsidRPr="001C05B6">
        <w:rPr>
          <w:rFonts w:ascii="Arial" w:hAnsi="Arial" w:cs="Arial"/>
          <w:sz w:val="24"/>
          <w:szCs w:val="24"/>
        </w:rPr>
        <w:t>Jos</w:t>
      </w:r>
      <w:proofErr w:type="spellEnd"/>
      <w:r w:rsidRPr="001C05B6">
        <w:rPr>
          <w:rFonts w:ascii="Arial" w:hAnsi="Arial" w:cs="Arial"/>
          <w:sz w:val="24"/>
          <w:szCs w:val="24"/>
        </w:rPr>
        <w:t xml:space="preserve"> efectos del cambio climático. Para estimar el servicio ambiental que presta este ecosistema se planteó los siguientes objetivos: identificar las principales especies de flora, medir la producción de materia verde y materia seca, estimar el contenido de carbono almacenado en los componentes de la planta de totora y estimar la captura de dióxido de carbono de los totorales. Para identificar las principales especies de flora y para conocer la producción de materia verde y seca se utilizó el método de "cosecha en parcela cuadrada y separación manual por peso", para el contenido de carbono en la estructura vegetal se utilizó el método de "</w:t>
      </w:r>
      <w:proofErr w:type="spellStart"/>
      <w:r w:rsidRPr="001C05B6">
        <w:rPr>
          <w:rFonts w:ascii="Arial" w:hAnsi="Arial" w:cs="Arial"/>
          <w:sz w:val="24"/>
          <w:szCs w:val="24"/>
        </w:rPr>
        <w:t>Walkley</w:t>
      </w:r>
      <w:proofErr w:type="spellEnd"/>
      <w:r w:rsidRPr="001C05B6">
        <w:rPr>
          <w:rFonts w:ascii="Arial" w:hAnsi="Arial" w:cs="Arial"/>
          <w:sz w:val="24"/>
          <w:szCs w:val="24"/>
        </w:rPr>
        <w:t xml:space="preserve"> y Black" y el método del Poder Calórico; y para estimar la captura de dióxido de carbono se utilizó el "factor de conversión de carbono a dióxido de carbono". En los totorales se ha encontrado que la especie "Totora" </w:t>
      </w:r>
      <w:proofErr w:type="spellStart"/>
      <w:r w:rsidRPr="001C05B6">
        <w:rPr>
          <w:rFonts w:ascii="Arial" w:hAnsi="Arial" w:cs="Arial"/>
          <w:sz w:val="24"/>
          <w:szCs w:val="24"/>
        </w:rPr>
        <w:t>Schoenoplectus</w:t>
      </w:r>
      <w:proofErr w:type="spellEnd"/>
      <w:r w:rsidRPr="001C05B6">
        <w:rPr>
          <w:rFonts w:ascii="Arial" w:hAnsi="Arial" w:cs="Arial"/>
          <w:sz w:val="24"/>
          <w:szCs w:val="24"/>
        </w:rPr>
        <w:t xml:space="preserve"> </w:t>
      </w:r>
      <w:proofErr w:type="spellStart"/>
      <w:r w:rsidRPr="001C05B6">
        <w:rPr>
          <w:rFonts w:ascii="Arial" w:hAnsi="Arial" w:cs="Arial"/>
          <w:sz w:val="24"/>
          <w:szCs w:val="24"/>
        </w:rPr>
        <w:t>tatora</w:t>
      </w:r>
      <w:proofErr w:type="spellEnd"/>
      <w:r w:rsidRPr="001C05B6">
        <w:rPr>
          <w:rFonts w:ascii="Arial" w:hAnsi="Arial" w:cs="Arial"/>
          <w:sz w:val="24"/>
          <w:szCs w:val="24"/>
        </w:rPr>
        <w:t xml:space="preserve"> </w:t>
      </w:r>
      <w:r w:rsidRPr="001C05B6">
        <w:rPr>
          <w:rFonts w:ascii="Arial" w:hAnsi="Arial" w:cs="Arial"/>
          <w:sz w:val="24"/>
          <w:szCs w:val="24"/>
        </w:rPr>
        <w:lastRenderedPageBreak/>
        <w:t>(</w:t>
      </w:r>
      <w:proofErr w:type="spellStart"/>
      <w:r w:rsidRPr="001C05B6">
        <w:rPr>
          <w:rFonts w:ascii="Arial" w:hAnsi="Arial" w:cs="Arial"/>
          <w:sz w:val="24"/>
          <w:szCs w:val="24"/>
        </w:rPr>
        <w:t>Nesset</w:t>
      </w:r>
      <w:proofErr w:type="spellEnd"/>
      <w:r w:rsidRPr="001C05B6">
        <w:rPr>
          <w:rFonts w:ascii="Arial" w:hAnsi="Arial" w:cs="Arial"/>
          <w:sz w:val="24"/>
          <w:szCs w:val="24"/>
        </w:rPr>
        <w:t xml:space="preserve"> Meyer </w:t>
      </w:r>
      <w:proofErr w:type="spellStart"/>
      <w:r w:rsidRPr="001C05B6">
        <w:rPr>
          <w:rFonts w:ascii="Arial" w:hAnsi="Arial" w:cs="Arial"/>
          <w:sz w:val="24"/>
          <w:szCs w:val="24"/>
        </w:rPr>
        <w:t>Kunth</w:t>
      </w:r>
      <w:proofErr w:type="spellEnd"/>
      <w:r w:rsidRPr="001C05B6">
        <w:rPr>
          <w:rFonts w:ascii="Arial" w:hAnsi="Arial" w:cs="Arial"/>
          <w:sz w:val="24"/>
          <w:szCs w:val="24"/>
        </w:rPr>
        <w:t xml:space="preserve">), es la más abundante y frecuente por lo que domina la formación vegetal. La producción primaria bruta verde y seca promedio de los totorales fue 131.93 t/ha, y 27.37 t/ha, respectivamente. El componente de la Totora que contiene la mayor fracción de conversión de carbono es tallo floral aéreo, seguido del rizoma-raíz y por último el tallo floral sumergido. El contenido de carbono promedio de los totorales mediante el método de </w:t>
      </w:r>
      <w:proofErr w:type="spellStart"/>
      <w:r w:rsidRPr="001C05B6">
        <w:rPr>
          <w:rFonts w:ascii="Arial" w:hAnsi="Arial" w:cs="Arial"/>
          <w:sz w:val="24"/>
          <w:szCs w:val="24"/>
        </w:rPr>
        <w:t>Walkley</w:t>
      </w:r>
      <w:proofErr w:type="spellEnd"/>
      <w:r w:rsidRPr="001C05B6">
        <w:rPr>
          <w:rFonts w:ascii="Arial" w:hAnsi="Arial" w:cs="Arial"/>
          <w:sz w:val="24"/>
          <w:szCs w:val="24"/>
        </w:rPr>
        <w:t xml:space="preserve"> y Black y método del Poder Calórico fue 12.67 </w:t>
      </w:r>
      <w:proofErr w:type="spellStart"/>
      <w:r w:rsidRPr="001C05B6">
        <w:rPr>
          <w:rFonts w:ascii="Arial" w:hAnsi="Arial" w:cs="Arial"/>
          <w:sz w:val="24"/>
          <w:szCs w:val="24"/>
        </w:rPr>
        <w:t>tC</w:t>
      </w:r>
      <w:proofErr w:type="spellEnd"/>
      <w:r w:rsidRPr="001C05B6">
        <w:rPr>
          <w:rFonts w:ascii="Arial" w:hAnsi="Arial" w:cs="Arial"/>
          <w:sz w:val="24"/>
          <w:szCs w:val="24"/>
        </w:rPr>
        <w:t>/</w:t>
      </w:r>
      <w:proofErr w:type="spellStart"/>
      <w:r w:rsidRPr="001C05B6">
        <w:rPr>
          <w:rFonts w:ascii="Arial" w:hAnsi="Arial" w:cs="Arial"/>
          <w:sz w:val="24"/>
          <w:szCs w:val="24"/>
        </w:rPr>
        <w:t>ha</w:t>
      </w:r>
      <w:proofErr w:type="spellEnd"/>
      <w:r w:rsidRPr="001C05B6">
        <w:rPr>
          <w:rFonts w:ascii="Arial" w:hAnsi="Arial" w:cs="Arial"/>
          <w:sz w:val="24"/>
          <w:szCs w:val="24"/>
        </w:rPr>
        <w:t xml:space="preserve"> y 11.97 </w:t>
      </w:r>
      <w:proofErr w:type="spellStart"/>
      <w:r w:rsidRPr="001C05B6">
        <w:rPr>
          <w:rFonts w:ascii="Arial" w:hAnsi="Arial" w:cs="Arial"/>
          <w:sz w:val="24"/>
          <w:szCs w:val="24"/>
        </w:rPr>
        <w:t>tC</w:t>
      </w:r>
      <w:proofErr w:type="spellEnd"/>
      <w:r w:rsidRPr="001C05B6">
        <w:rPr>
          <w:rFonts w:ascii="Arial" w:hAnsi="Arial" w:cs="Arial"/>
          <w:sz w:val="24"/>
          <w:szCs w:val="24"/>
        </w:rPr>
        <w:t xml:space="preserve">/ha, respectivamente. Mientras que el componente de la totora que contiene más carbono es el rizoma-raíz, seguido del tallo floral aéreo y por último el tallo floral sumergido. La captura de dióxido de carbono promedio de los totorales mediante el método de </w:t>
      </w:r>
      <w:proofErr w:type="spellStart"/>
      <w:r w:rsidRPr="001C05B6">
        <w:rPr>
          <w:rFonts w:ascii="Arial" w:hAnsi="Arial" w:cs="Arial"/>
          <w:sz w:val="24"/>
          <w:szCs w:val="24"/>
        </w:rPr>
        <w:t>Walkley</w:t>
      </w:r>
      <w:proofErr w:type="spellEnd"/>
      <w:r w:rsidRPr="001C05B6">
        <w:rPr>
          <w:rFonts w:ascii="Arial" w:hAnsi="Arial" w:cs="Arial"/>
          <w:sz w:val="24"/>
          <w:szCs w:val="24"/>
        </w:rPr>
        <w:t xml:space="preserve"> y Black y método del Poder Calórico fue 46.47 tC02/ha, y 43.89 tC02/ha, respectivamente. Mientras que la captura de dióxido de carbono total en los totorales de la RNT, mediante el método de </w:t>
      </w:r>
      <w:proofErr w:type="spellStart"/>
      <w:r w:rsidRPr="001C05B6">
        <w:rPr>
          <w:rFonts w:ascii="Arial" w:hAnsi="Arial" w:cs="Arial"/>
          <w:sz w:val="24"/>
          <w:szCs w:val="24"/>
        </w:rPr>
        <w:t>Walkley</w:t>
      </w:r>
      <w:proofErr w:type="spellEnd"/>
      <w:r w:rsidRPr="001C05B6">
        <w:rPr>
          <w:rFonts w:ascii="Arial" w:hAnsi="Arial" w:cs="Arial"/>
          <w:sz w:val="24"/>
          <w:szCs w:val="24"/>
        </w:rPr>
        <w:t xml:space="preserve"> y Black y método del Poder Calórico fue 537 394 tC02 y 507 481 tC02, respectivamente.</w:t>
      </w:r>
    </w:p>
    <w:p w:rsidR="001C05B6" w:rsidRDefault="001C05B6" w:rsidP="001C05B6">
      <w:pPr>
        <w:jc w:val="both"/>
        <w:rPr>
          <w:rFonts w:ascii="Arial" w:hAnsi="Arial" w:cs="Arial"/>
          <w:b/>
          <w:sz w:val="24"/>
          <w:szCs w:val="24"/>
        </w:rPr>
      </w:pPr>
    </w:p>
    <w:p w:rsidR="001C05B6" w:rsidRPr="001C05B6" w:rsidRDefault="001C05B6" w:rsidP="001C05B6">
      <w:pPr>
        <w:jc w:val="both"/>
        <w:rPr>
          <w:rFonts w:ascii="Arial" w:hAnsi="Arial" w:cs="Arial"/>
          <w:b/>
          <w:sz w:val="24"/>
          <w:szCs w:val="24"/>
          <w:lang w:val="en-US"/>
        </w:rPr>
      </w:pPr>
      <w:r w:rsidRPr="001C05B6">
        <w:rPr>
          <w:rFonts w:ascii="Arial" w:hAnsi="Arial" w:cs="Arial"/>
          <w:b/>
          <w:sz w:val="24"/>
          <w:szCs w:val="24"/>
          <w:lang w:val="en-US"/>
        </w:rPr>
        <w:t>Abstract</w:t>
      </w:r>
    </w:p>
    <w:p w:rsidR="001C05B6" w:rsidRPr="001C05B6" w:rsidRDefault="001C05B6" w:rsidP="001C05B6">
      <w:pPr>
        <w:jc w:val="both"/>
        <w:rPr>
          <w:rFonts w:ascii="Arial" w:hAnsi="Arial" w:cs="Arial"/>
          <w:sz w:val="24"/>
          <w:szCs w:val="24"/>
          <w:lang w:val="en-US"/>
        </w:rPr>
      </w:pPr>
      <w:r w:rsidRPr="001C05B6">
        <w:rPr>
          <w:rFonts w:ascii="Arial" w:hAnsi="Arial" w:cs="Arial"/>
          <w:sz w:val="24"/>
          <w:szCs w:val="24"/>
          <w:lang w:val="en-US"/>
        </w:rPr>
        <w:t xml:space="preserve">The Titicaca National Reserve Park reed-beds are considered as lake-wetlands which can take in great amounts of co2 from the atmosphere, thus contributing to lessen the effects of climatic changes. To survey the environmental service rendered through this system the following aims were set up: Identify main flora species. Measure the yield of green and dry matters. </w:t>
      </w:r>
      <w:proofErr w:type="spellStart"/>
      <w:r w:rsidRPr="001C05B6">
        <w:rPr>
          <w:rFonts w:ascii="Arial" w:hAnsi="Arial" w:cs="Arial"/>
          <w:sz w:val="24"/>
          <w:szCs w:val="24"/>
          <w:lang w:val="en-US"/>
        </w:rPr>
        <w:t>Estímate</w:t>
      </w:r>
      <w:proofErr w:type="spellEnd"/>
      <w:r w:rsidRPr="001C05B6">
        <w:rPr>
          <w:rFonts w:ascii="Arial" w:hAnsi="Arial" w:cs="Arial"/>
          <w:sz w:val="24"/>
          <w:szCs w:val="24"/>
          <w:lang w:val="en-US"/>
        </w:rPr>
        <w:t xml:space="preserve"> carbon contents stored in reed-plant </w:t>
      </w:r>
      <w:proofErr w:type="gramStart"/>
      <w:r w:rsidRPr="001C05B6">
        <w:rPr>
          <w:rFonts w:ascii="Arial" w:hAnsi="Arial" w:cs="Arial"/>
          <w:sz w:val="24"/>
          <w:szCs w:val="24"/>
          <w:lang w:val="en-US"/>
        </w:rPr>
        <w:t>components,</w:t>
      </w:r>
      <w:proofErr w:type="gramEnd"/>
      <w:r w:rsidRPr="001C05B6">
        <w:rPr>
          <w:rFonts w:ascii="Arial" w:hAnsi="Arial" w:cs="Arial"/>
          <w:sz w:val="24"/>
          <w:szCs w:val="24"/>
          <w:lang w:val="en-US"/>
        </w:rPr>
        <w:t xml:space="preserve"> and </w:t>
      </w:r>
      <w:proofErr w:type="spellStart"/>
      <w:r w:rsidRPr="001C05B6">
        <w:rPr>
          <w:rFonts w:ascii="Arial" w:hAnsi="Arial" w:cs="Arial"/>
          <w:sz w:val="24"/>
          <w:szCs w:val="24"/>
          <w:lang w:val="en-US"/>
        </w:rPr>
        <w:t>estímate</w:t>
      </w:r>
      <w:proofErr w:type="spellEnd"/>
      <w:r w:rsidRPr="001C05B6">
        <w:rPr>
          <w:rFonts w:ascii="Arial" w:hAnsi="Arial" w:cs="Arial"/>
          <w:sz w:val="24"/>
          <w:szCs w:val="24"/>
          <w:lang w:val="en-US"/>
        </w:rPr>
        <w:t xml:space="preserve"> the capture of carbon dioxide in reed-beds. To identify major flora species and to acknowledge the production of green and dry matters the "square parcel harvest and manual divide as of weight" method was used, for carbon contents in vegetable structure the "</w:t>
      </w:r>
      <w:proofErr w:type="spellStart"/>
      <w:r w:rsidRPr="001C05B6">
        <w:rPr>
          <w:rFonts w:ascii="Arial" w:hAnsi="Arial" w:cs="Arial"/>
          <w:sz w:val="24"/>
          <w:szCs w:val="24"/>
          <w:lang w:val="en-US"/>
        </w:rPr>
        <w:t>Walkley</w:t>
      </w:r>
      <w:proofErr w:type="spellEnd"/>
      <w:r w:rsidRPr="001C05B6">
        <w:rPr>
          <w:rFonts w:ascii="Arial" w:hAnsi="Arial" w:cs="Arial"/>
          <w:sz w:val="24"/>
          <w:szCs w:val="24"/>
          <w:lang w:val="en-US"/>
        </w:rPr>
        <w:t xml:space="preserve"> and Black" and the Heat Power methods were used; and to </w:t>
      </w:r>
      <w:proofErr w:type="spellStart"/>
      <w:r w:rsidRPr="001C05B6">
        <w:rPr>
          <w:rFonts w:ascii="Arial" w:hAnsi="Arial" w:cs="Arial"/>
          <w:sz w:val="24"/>
          <w:szCs w:val="24"/>
          <w:lang w:val="en-US"/>
        </w:rPr>
        <w:t>estímate</w:t>
      </w:r>
      <w:proofErr w:type="spellEnd"/>
      <w:r w:rsidRPr="001C05B6">
        <w:rPr>
          <w:rFonts w:ascii="Arial" w:hAnsi="Arial" w:cs="Arial"/>
          <w:sz w:val="24"/>
          <w:szCs w:val="24"/>
          <w:lang w:val="en-US"/>
        </w:rPr>
        <w:t xml:space="preserve"> the capture of carbon dioxide the "Carbon to Carbon Dioxide Conversion Factor" was used. In reed-beds the shoot species (</w:t>
      </w:r>
      <w:proofErr w:type="spellStart"/>
      <w:r w:rsidRPr="001C05B6">
        <w:rPr>
          <w:rFonts w:ascii="Arial" w:hAnsi="Arial" w:cs="Arial"/>
          <w:sz w:val="24"/>
          <w:szCs w:val="24"/>
          <w:lang w:val="en-US"/>
        </w:rPr>
        <w:t>totora</w:t>
      </w:r>
      <w:proofErr w:type="spellEnd"/>
      <w:r w:rsidRPr="001C05B6">
        <w:rPr>
          <w:rFonts w:ascii="Arial" w:hAnsi="Arial" w:cs="Arial"/>
          <w:sz w:val="24"/>
          <w:szCs w:val="24"/>
          <w:lang w:val="en-US"/>
        </w:rPr>
        <w:t xml:space="preserve">= </w:t>
      </w:r>
      <w:proofErr w:type="spellStart"/>
      <w:r w:rsidRPr="001C05B6">
        <w:rPr>
          <w:rFonts w:ascii="Arial" w:hAnsi="Arial" w:cs="Arial"/>
          <w:sz w:val="24"/>
          <w:szCs w:val="24"/>
          <w:lang w:val="en-US"/>
        </w:rPr>
        <w:t>schoenoplectus</w:t>
      </w:r>
      <w:proofErr w:type="spellEnd"/>
      <w:r w:rsidRPr="001C05B6">
        <w:rPr>
          <w:rFonts w:ascii="Arial" w:hAnsi="Arial" w:cs="Arial"/>
          <w:sz w:val="24"/>
          <w:szCs w:val="24"/>
          <w:lang w:val="en-US"/>
        </w:rPr>
        <w:t xml:space="preserve"> </w:t>
      </w:r>
      <w:proofErr w:type="spellStart"/>
      <w:r w:rsidRPr="001C05B6">
        <w:rPr>
          <w:rFonts w:ascii="Arial" w:hAnsi="Arial" w:cs="Arial"/>
          <w:sz w:val="24"/>
          <w:szCs w:val="24"/>
          <w:lang w:val="en-US"/>
        </w:rPr>
        <w:t>tatora</w:t>
      </w:r>
      <w:proofErr w:type="spellEnd"/>
      <w:r w:rsidRPr="001C05B6">
        <w:rPr>
          <w:rFonts w:ascii="Arial" w:hAnsi="Arial" w:cs="Arial"/>
          <w:sz w:val="24"/>
          <w:szCs w:val="24"/>
          <w:lang w:val="en-US"/>
        </w:rPr>
        <w:t>), (a kind of shoot or flax) (</w:t>
      </w:r>
      <w:proofErr w:type="spellStart"/>
      <w:r w:rsidRPr="001C05B6">
        <w:rPr>
          <w:rFonts w:ascii="Arial" w:hAnsi="Arial" w:cs="Arial"/>
          <w:sz w:val="24"/>
          <w:szCs w:val="24"/>
          <w:lang w:val="en-US"/>
        </w:rPr>
        <w:t>Nesset</w:t>
      </w:r>
      <w:proofErr w:type="spellEnd"/>
      <w:r w:rsidRPr="001C05B6">
        <w:rPr>
          <w:rFonts w:ascii="Arial" w:hAnsi="Arial" w:cs="Arial"/>
          <w:sz w:val="24"/>
          <w:szCs w:val="24"/>
          <w:lang w:val="en-US"/>
        </w:rPr>
        <w:t xml:space="preserve"> Meyer </w:t>
      </w:r>
      <w:proofErr w:type="spellStart"/>
      <w:r w:rsidRPr="001C05B6">
        <w:rPr>
          <w:rFonts w:ascii="Arial" w:hAnsi="Arial" w:cs="Arial"/>
          <w:sz w:val="24"/>
          <w:szCs w:val="24"/>
          <w:lang w:val="en-US"/>
        </w:rPr>
        <w:t>Kunth</w:t>
      </w:r>
      <w:proofErr w:type="spellEnd"/>
      <w:r w:rsidRPr="001C05B6">
        <w:rPr>
          <w:rFonts w:ascii="Arial" w:hAnsi="Arial" w:cs="Arial"/>
          <w:sz w:val="24"/>
          <w:szCs w:val="24"/>
          <w:lang w:val="en-US"/>
        </w:rPr>
        <w:t xml:space="preserve">), is the most frequent and abundant, hence, it dominates flora formation. Green and dry reed-bed gross-output were of 131.93 and 27.37 tons per Ha, respectively. The </w:t>
      </w:r>
      <w:proofErr w:type="spellStart"/>
      <w:r w:rsidRPr="001C05B6">
        <w:rPr>
          <w:rFonts w:ascii="Arial" w:hAnsi="Arial" w:cs="Arial"/>
          <w:sz w:val="24"/>
          <w:szCs w:val="24"/>
          <w:lang w:val="en-US"/>
        </w:rPr>
        <w:t>totora</w:t>
      </w:r>
      <w:proofErr w:type="spellEnd"/>
      <w:r w:rsidRPr="001C05B6">
        <w:rPr>
          <w:rFonts w:ascii="Arial" w:hAnsi="Arial" w:cs="Arial"/>
          <w:sz w:val="24"/>
          <w:szCs w:val="24"/>
          <w:lang w:val="en-US"/>
        </w:rPr>
        <w:t xml:space="preserve"> component which contains the greatest carbon </w:t>
      </w:r>
      <w:proofErr w:type="spellStart"/>
      <w:r w:rsidRPr="001C05B6">
        <w:rPr>
          <w:rFonts w:ascii="Arial" w:hAnsi="Arial" w:cs="Arial"/>
          <w:sz w:val="24"/>
          <w:szCs w:val="24"/>
          <w:lang w:val="en-US"/>
        </w:rPr>
        <w:t>conversionfraction</w:t>
      </w:r>
      <w:proofErr w:type="spellEnd"/>
      <w:r w:rsidRPr="001C05B6">
        <w:rPr>
          <w:rFonts w:ascii="Arial" w:hAnsi="Arial" w:cs="Arial"/>
          <w:sz w:val="24"/>
          <w:szCs w:val="24"/>
          <w:lang w:val="en-US"/>
        </w:rPr>
        <w:t xml:space="preserve"> is the air-floral-stalk, followed by the rhizome-root, and finally the submerged floral stalk. The average carbon content in reed-beds through the </w:t>
      </w:r>
      <w:proofErr w:type="spellStart"/>
      <w:r w:rsidRPr="001C05B6">
        <w:rPr>
          <w:rFonts w:ascii="Arial" w:hAnsi="Arial" w:cs="Arial"/>
          <w:sz w:val="24"/>
          <w:szCs w:val="24"/>
          <w:lang w:val="en-US"/>
        </w:rPr>
        <w:t>Walkley</w:t>
      </w:r>
      <w:proofErr w:type="spellEnd"/>
      <w:r w:rsidRPr="001C05B6">
        <w:rPr>
          <w:rFonts w:ascii="Arial" w:hAnsi="Arial" w:cs="Arial"/>
          <w:sz w:val="24"/>
          <w:szCs w:val="24"/>
          <w:lang w:val="en-US"/>
        </w:rPr>
        <w:t xml:space="preserve"> and Black and heat power methods were of 12.67 and 11. 97 carbon-tons per Ha respectively; while the </w:t>
      </w:r>
      <w:proofErr w:type="spellStart"/>
      <w:r w:rsidRPr="001C05B6">
        <w:rPr>
          <w:rFonts w:ascii="Arial" w:hAnsi="Arial" w:cs="Arial"/>
          <w:sz w:val="24"/>
          <w:szCs w:val="24"/>
          <w:lang w:val="en-US"/>
        </w:rPr>
        <w:t>totora</w:t>
      </w:r>
      <w:proofErr w:type="spellEnd"/>
      <w:r w:rsidRPr="001C05B6">
        <w:rPr>
          <w:rFonts w:ascii="Arial" w:hAnsi="Arial" w:cs="Arial"/>
          <w:sz w:val="24"/>
          <w:szCs w:val="24"/>
          <w:lang w:val="en-US"/>
        </w:rPr>
        <w:t xml:space="preserve"> component containing more carbon is the rhizome-root, followed by the air-floral-stalk, and the submerged-floral-stalk at end. The average capture of carbon dioxide in reed-beds by the </w:t>
      </w:r>
      <w:proofErr w:type="spellStart"/>
      <w:r w:rsidRPr="001C05B6">
        <w:rPr>
          <w:rFonts w:ascii="Arial" w:hAnsi="Arial" w:cs="Arial"/>
          <w:sz w:val="24"/>
          <w:szCs w:val="24"/>
          <w:lang w:val="en-US"/>
        </w:rPr>
        <w:t>Walkley</w:t>
      </w:r>
      <w:proofErr w:type="spellEnd"/>
      <w:r w:rsidRPr="001C05B6">
        <w:rPr>
          <w:rFonts w:ascii="Arial" w:hAnsi="Arial" w:cs="Arial"/>
          <w:sz w:val="24"/>
          <w:szCs w:val="24"/>
          <w:lang w:val="en-US"/>
        </w:rPr>
        <w:t xml:space="preserve"> and Black and caloric-power methods were of 46.47 and 43.89 C02-tons per Ha respectively. Conversely, the total capture of carbon dioxide in RNT reed-beds by way of </w:t>
      </w:r>
      <w:r w:rsidRPr="001C05B6">
        <w:rPr>
          <w:rFonts w:ascii="Arial" w:hAnsi="Arial" w:cs="Arial"/>
          <w:sz w:val="24"/>
          <w:szCs w:val="24"/>
          <w:lang w:val="en-US"/>
        </w:rPr>
        <w:lastRenderedPageBreak/>
        <w:t xml:space="preserve">methods </w:t>
      </w:r>
      <w:proofErr w:type="spellStart"/>
      <w:r w:rsidRPr="001C05B6">
        <w:rPr>
          <w:rFonts w:ascii="Arial" w:hAnsi="Arial" w:cs="Arial"/>
          <w:sz w:val="24"/>
          <w:szCs w:val="24"/>
          <w:lang w:val="en-US"/>
        </w:rPr>
        <w:t>Walkley</w:t>
      </w:r>
      <w:proofErr w:type="spellEnd"/>
      <w:r w:rsidRPr="001C05B6">
        <w:rPr>
          <w:rFonts w:ascii="Arial" w:hAnsi="Arial" w:cs="Arial"/>
          <w:sz w:val="24"/>
          <w:szCs w:val="24"/>
          <w:lang w:val="en-US"/>
        </w:rPr>
        <w:t xml:space="preserve"> and Black and caloric-power were of537 394 co2 tons and 507 481 co2 tons respectively.</w:t>
      </w:r>
    </w:p>
    <w:p w:rsidR="001C05B6" w:rsidRPr="001C05B6" w:rsidRDefault="001C05B6" w:rsidP="001C05B6">
      <w:pPr>
        <w:jc w:val="both"/>
        <w:rPr>
          <w:rFonts w:ascii="Arial" w:hAnsi="Arial" w:cs="Arial"/>
          <w:sz w:val="24"/>
          <w:szCs w:val="24"/>
          <w:lang w:val="en-US"/>
        </w:rPr>
      </w:pPr>
    </w:p>
    <w:p w:rsidR="001C05B6" w:rsidRPr="001C05B6" w:rsidRDefault="001C05B6" w:rsidP="001C05B6">
      <w:pPr>
        <w:jc w:val="both"/>
        <w:rPr>
          <w:rFonts w:ascii="Arial" w:hAnsi="Arial" w:cs="Arial"/>
          <w:sz w:val="24"/>
          <w:szCs w:val="24"/>
          <w:lang w:val="en-US"/>
        </w:rPr>
      </w:pPr>
    </w:p>
    <w:p w:rsidR="001C05B6" w:rsidRPr="001C05B6" w:rsidRDefault="001C05B6" w:rsidP="001C05B6">
      <w:pPr>
        <w:jc w:val="both"/>
        <w:rPr>
          <w:rFonts w:ascii="Arial" w:hAnsi="Arial" w:cs="Arial"/>
          <w:sz w:val="24"/>
          <w:szCs w:val="24"/>
          <w:lang w:val="en-US"/>
        </w:rPr>
      </w:pPr>
    </w:p>
    <w:sectPr w:rsidR="001C05B6" w:rsidRPr="001C05B6"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05B6"/>
    <w:rsid w:val="001C05B6"/>
    <w:rsid w:val="00240A8B"/>
    <w:rsid w:val="00385509"/>
    <w:rsid w:val="004D1CAD"/>
    <w:rsid w:val="00721D05"/>
    <w:rsid w:val="00D041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1C0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05B6"/>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1C05B6"/>
    <w:rPr>
      <w:b/>
      <w:bCs/>
    </w:rPr>
  </w:style>
</w:styles>
</file>

<file path=word/webSettings.xml><?xml version="1.0" encoding="utf-8"?>
<w:webSettings xmlns:r="http://schemas.openxmlformats.org/officeDocument/2006/relationships" xmlns:w="http://schemas.openxmlformats.org/wordprocessingml/2006/main">
  <w:divs>
    <w:div w:id="370572831">
      <w:bodyDiv w:val="1"/>
      <w:marLeft w:val="0"/>
      <w:marRight w:val="0"/>
      <w:marTop w:val="0"/>
      <w:marBottom w:val="0"/>
      <w:divBdr>
        <w:top w:val="none" w:sz="0" w:space="0" w:color="auto"/>
        <w:left w:val="none" w:sz="0" w:space="0" w:color="auto"/>
        <w:bottom w:val="none" w:sz="0" w:space="0" w:color="auto"/>
        <w:right w:val="none" w:sz="0" w:space="0" w:color="auto"/>
      </w:divBdr>
      <w:divsChild>
        <w:div w:id="31272270">
          <w:marLeft w:val="0"/>
          <w:marRight w:val="0"/>
          <w:marTop w:val="0"/>
          <w:marBottom w:val="0"/>
          <w:divBdr>
            <w:top w:val="none" w:sz="0" w:space="0" w:color="auto"/>
            <w:left w:val="none" w:sz="0" w:space="0" w:color="auto"/>
            <w:bottom w:val="none" w:sz="0" w:space="0" w:color="auto"/>
            <w:right w:val="none" w:sz="0" w:space="0" w:color="auto"/>
          </w:divBdr>
          <w:divsChild>
            <w:div w:id="1066538492">
              <w:marLeft w:val="0"/>
              <w:marRight w:val="0"/>
              <w:marTop w:val="0"/>
              <w:marBottom w:val="0"/>
              <w:divBdr>
                <w:top w:val="none" w:sz="0" w:space="0" w:color="auto"/>
                <w:left w:val="none" w:sz="0" w:space="0" w:color="auto"/>
                <w:bottom w:val="none" w:sz="0" w:space="0" w:color="auto"/>
                <w:right w:val="none" w:sz="0" w:space="0" w:color="auto"/>
              </w:divBdr>
              <w:divsChild>
                <w:div w:id="867138477">
                  <w:marLeft w:val="0"/>
                  <w:marRight w:val="0"/>
                  <w:marTop w:val="0"/>
                  <w:marBottom w:val="0"/>
                  <w:divBdr>
                    <w:top w:val="none" w:sz="0" w:space="0" w:color="auto"/>
                    <w:left w:val="none" w:sz="0" w:space="0" w:color="auto"/>
                    <w:bottom w:val="none" w:sz="0" w:space="0" w:color="auto"/>
                    <w:right w:val="none" w:sz="0" w:space="0" w:color="auto"/>
                  </w:divBdr>
                  <w:divsChild>
                    <w:div w:id="730351405">
                      <w:marLeft w:val="0"/>
                      <w:marRight w:val="0"/>
                      <w:marTop w:val="0"/>
                      <w:marBottom w:val="0"/>
                      <w:divBdr>
                        <w:top w:val="none" w:sz="0" w:space="0" w:color="auto"/>
                        <w:left w:val="none" w:sz="0" w:space="0" w:color="auto"/>
                        <w:bottom w:val="none" w:sz="0" w:space="0" w:color="auto"/>
                        <w:right w:val="none" w:sz="0" w:space="0" w:color="auto"/>
                      </w:divBdr>
                      <w:divsChild>
                        <w:div w:id="1418942501">
                          <w:marLeft w:val="360"/>
                          <w:marRight w:val="0"/>
                          <w:marTop w:val="0"/>
                          <w:marBottom w:val="0"/>
                          <w:divBdr>
                            <w:top w:val="none" w:sz="0" w:space="0" w:color="auto"/>
                            <w:left w:val="none" w:sz="0" w:space="0" w:color="auto"/>
                            <w:bottom w:val="none" w:sz="0" w:space="0" w:color="auto"/>
                            <w:right w:val="none" w:sz="0" w:space="0" w:color="auto"/>
                          </w:divBdr>
                          <w:divsChild>
                            <w:div w:id="611589723">
                              <w:marLeft w:val="10"/>
                              <w:marRight w:val="0"/>
                              <w:marTop w:val="120"/>
                              <w:marBottom w:val="0"/>
                              <w:divBdr>
                                <w:top w:val="none" w:sz="0" w:space="0" w:color="auto"/>
                                <w:left w:val="none" w:sz="0" w:space="0" w:color="auto"/>
                                <w:bottom w:val="none" w:sz="0" w:space="0" w:color="auto"/>
                                <w:right w:val="none" w:sz="0" w:space="0" w:color="auto"/>
                              </w:divBdr>
                              <w:divsChild>
                                <w:div w:id="172646923">
                                  <w:marLeft w:val="5"/>
                                  <w:marRight w:val="0"/>
                                  <w:marTop w:val="120"/>
                                  <w:marBottom w:val="0"/>
                                  <w:divBdr>
                                    <w:top w:val="none" w:sz="0" w:space="0" w:color="auto"/>
                                    <w:left w:val="none" w:sz="0" w:space="0" w:color="auto"/>
                                    <w:bottom w:val="none" w:sz="0" w:space="0" w:color="auto"/>
                                    <w:right w:val="none" w:sz="0" w:space="0" w:color="auto"/>
                                  </w:divBdr>
                                </w:div>
                                <w:div w:id="19063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RBOLES+FORESTALES/darboles+forestales/-3,-1,0,B/browse" TargetMode="External"/><Relationship Id="rId13" Type="http://schemas.openxmlformats.org/officeDocument/2006/relationships/hyperlink" Target="http://ban.lamolina.edu.pe/search~S1*spi?/dCONTENIDO+DE+MATERIA+SECA/dcontenido+de+materia+seca/-3,-1,0,B/browse" TargetMode="External"/><Relationship Id="rId18" Type="http://schemas.openxmlformats.org/officeDocument/2006/relationships/hyperlink" Target="http://ban.lamolina.edu.pe/search~S1*spi?/dTOTORA/dtotora/-3,-1,0,B/browse" TargetMode="External"/><Relationship Id="rId3" Type="http://schemas.openxmlformats.org/officeDocument/2006/relationships/webSettings" Target="webSettings.xml"/><Relationship Id="rId21" Type="http://schemas.openxmlformats.org/officeDocument/2006/relationships/hyperlink" Target="http://ban.lamolina.edu.pe/search~S1*spi?/dPUNO+%28DPTO%29/dpuno+dpto/-3,-1,0,B/browse" TargetMode="External"/><Relationship Id="rId7" Type="http://schemas.openxmlformats.org/officeDocument/2006/relationships/hyperlink" Target="http://ban.lamolina.edu.pe/search~S1*spi?/cK10.+T8+-+T/ck++++10+t8+t/-3,-1,,E/browse" TargetMode="External"/><Relationship Id="rId12" Type="http://schemas.openxmlformats.org/officeDocument/2006/relationships/hyperlink" Target="http://ban.lamolina.edu.pe/search~S1*spi?/dFORRAJE+VERDE/dforraje+verde/-3,-1,0,B/browse" TargetMode="External"/><Relationship Id="rId17" Type="http://schemas.openxmlformats.org/officeDocument/2006/relationships/hyperlink" Target="http://ban.lamolina.edu.pe/search~S1*spi?/dSCHONOENOPLECTUS+TOTORA/dschonoenoplectus+totora/-3,-1,0,B/browse" TargetMode="External"/><Relationship Id="rId2" Type="http://schemas.openxmlformats.org/officeDocument/2006/relationships/settings" Target="settings.xml"/><Relationship Id="rId16" Type="http://schemas.openxmlformats.org/officeDocument/2006/relationships/hyperlink" Target="http://ban.lamolina.edu.pe/search~S1*spi?/dPERU/dperu/-3,-1,0,B/browse" TargetMode="External"/><Relationship Id="rId20" Type="http://schemas.openxmlformats.org/officeDocument/2006/relationships/hyperlink" Target="http://ban.lamolina.edu.pe/search~S1*spi?/dRESERVA+NACIONAL+DE+TITICACA/dreserva+nacional+de+titicaca/-3,-1,0,B/browse" TargetMode="External"/><Relationship Id="rId1" Type="http://schemas.openxmlformats.org/officeDocument/2006/relationships/styles" Target="styles.xml"/><Relationship Id="rId6" Type="http://schemas.openxmlformats.org/officeDocument/2006/relationships/hyperlink" Target="http://ban.lamolina.edu.pe/search~S1*spi?/cK10.+T8+-+T/ck++++10+t8+t/-3,-1,,E/browse" TargetMode="External"/><Relationship Id="rId11" Type="http://schemas.openxmlformats.org/officeDocument/2006/relationships/hyperlink" Target="http://ban.lamolina.edu.pe/search~S1*spi?/dDIOXIDO+DE+CARBONO/ddioxido+de+carbono/-3,-1,0,B/browse" TargetMode="External"/><Relationship Id="rId5" Type="http://schemas.openxmlformats.org/officeDocument/2006/relationships/hyperlink" Target="http://ban.lamolina.edu.pe/search~S1*spi?/aUniversidad+Nacional+Agraria+La+Molina%2C+Lima+%28Peru%29.++Escuela+de+Post+Grado%2C+Maestr%7bu00ED%7da+de+Bosques+y+Gesti%7bu00F3%7dn+de+Recursos+Forestales/auniversidad+nacional+agraria+la+molina+lima+peru+escuela+de+post+grado+maestria+de+bosques+y+gestion+de+recursos+forestales/-3,-1,0,B/browse" TargetMode="External"/><Relationship Id="rId15" Type="http://schemas.openxmlformats.org/officeDocument/2006/relationships/hyperlink" Target="http://ban.lamolina.edu.pe/search~S1*spi?/dMEDIO+AMBIENTE/dmedio+ambiente/-3,-1,0,B/browse" TargetMode="External"/><Relationship Id="rId23" Type="http://schemas.openxmlformats.org/officeDocument/2006/relationships/theme" Target="theme/theme1.xml"/><Relationship Id="rId10" Type="http://schemas.openxmlformats.org/officeDocument/2006/relationships/hyperlink" Target="http://ban.lamolina.edu.pe/search~S1*spi?/dESPECIES/despecies/-3,-1,0,B/browse" TargetMode="External"/><Relationship Id="rId19" Type="http://schemas.openxmlformats.org/officeDocument/2006/relationships/hyperlink" Target="http://ban.lamolina.edu.pe/search~S1*spi?/dCAPTURA+DE+CARBONO/dcaptura+de+carbono/-3,-1,0,B/browse" TargetMode="External"/><Relationship Id="rId4" Type="http://schemas.openxmlformats.org/officeDocument/2006/relationships/hyperlink" Target="http://ban.lamolina.edu.pe/search~S1*spi?/aTtimpo+Choque%2C+E./attimpo+choque+e/-3,-1,0,B/browse" TargetMode="External"/><Relationship Id="rId9" Type="http://schemas.openxmlformats.org/officeDocument/2006/relationships/hyperlink" Target="http://ban.lamolina.edu.pe/search~S1*spi?/dFLORA/dflora/-3,-1,0,B/browse" TargetMode="External"/><Relationship Id="rId14" Type="http://schemas.openxmlformats.org/officeDocument/2006/relationships/hyperlink" Target="http://ban.lamolina.edu.pe/search~S1*spi?/dCAMBIO+CLIMATICO/dcambio+climatico/-3,-1,0,B/brows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1110</Words>
  <Characters>6108</Characters>
  <Application>Microsoft Office Word</Application>
  <DocSecurity>0</DocSecurity>
  <Lines>50</Lines>
  <Paragraphs>14</Paragraphs>
  <ScaleCrop>false</ScaleCrop>
  <Company>Microsoft</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2017-03-23T19:17:00Z</dcterms:created>
  <dcterms:modified xsi:type="dcterms:W3CDTF">2017-03-23T19:21:00Z</dcterms:modified>
</cp:coreProperties>
</file>